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04A3D" w14:textId="77777777" w:rsidR="00BA3BE0" w:rsidRPr="00404F47" w:rsidRDefault="00BA3BE0" w:rsidP="00B13B51">
      <w:pPr>
        <w:pStyle w:val="Podtytu"/>
      </w:pPr>
    </w:p>
    <w:p w14:paraId="046CF309" w14:textId="77777777" w:rsidR="00340639" w:rsidRPr="00404F47" w:rsidRDefault="00340639" w:rsidP="008C6303">
      <w:pPr>
        <w:spacing w:after="0" w:line="240" w:lineRule="auto"/>
        <w:rPr>
          <w:rFonts w:ascii="Times New Roman" w:eastAsia="Times New Roman" w:hAnsi="Times New Roman"/>
          <w:i/>
          <w:lang w:eastAsia="pl-PL"/>
        </w:rPr>
      </w:pPr>
    </w:p>
    <w:p w14:paraId="62B450E5" w14:textId="77777777" w:rsidR="0013097D" w:rsidRDefault="0013097D" w:rsidP="00A93A19">
      <w:pPr>
        <w:spacing w:after="0" w:line="240" w:lineRule="auto"/>
        <w:ind w:left="5529"/>
        <w:jc w:val="right"/>
        <w:rPr>
          <w:rFonts w:eastAsia="Times New Roman" w:cstheme="minorHAnsi"/>
          <w:lang w:eastAsia="pl-PL"/>
        </w:rPr>
      </w:pPr>
    </w:p>
    <w:p w14:paraId="5771D262" w14:textId="1C86333F" w:rsidR="00A93A19" w:rsidRPr="00F74523" w:rsidRDefault="00A93A19" w:rsidP="00F74523">
      <w:pPr>
        <w:spacing w:after="0" w:line="240" w:lineRule="auto"/>
        <w:jc w:val="center"/>
        <w:rPr>
          <w:rFonts w:eastAsia="Times New Roman" w:cstheme="minorHAnsi"/>
          <w:lang w:eastAsia="pl-PL"/>
        </w:rPr>
      </w:pPr>
      <w:r w:rsidRPr="00404F47">
        <w:rPr>
          <w:rFonts w:eastAsia="Times New Roman"/>
          <w:b/>
          <w:lang w:eastAsia="pl-PL"/>
        </w:rPr>
        <w:t>SZCZEGÓŁOWY OPIS PRZEDMIOTU ZAMÓWIENIA</w:t>
      </w:r>
    </w:p>
    <w:p w14:paraId="44A0E007" w14:textId="77777777" w:rsidR="00000CF7" w:rsidRPr="00404F47" w:rsidRDefault="00000CF7" w:rsidP="00A93A19">
      <w:pPr>
        <w:spacing w:after="0" w:line="240" w:lineRule="auto"/>
        <w:jc w:val="center"/>
        <w:rPr>
          <w:rFonts w:eastAsia="Times New Roman"/>
          <w:b/>
          <w:lang w:eastAsia="pl-PL"/>
        </w:rPr>
      </w:pPr>
    </w:p>
    <w:p w14:paraId="579034FC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b/>
          <w:bCs/>
          <w:sz w:val="24"/>
          <w:szCs w:val="24"/>
          <w:shd w:val="clear" w:color="auto" w:fill="FFFFFF"/>
        </w:rPr>
      </w:pPr>
      <w:r w:rsidRPr="00C174E0">
        <w:rPr>
          <w:rFonts w:ascii="Cambria" w:eastAsia="Calibri" w:hAnsi="Cambria" w:cs="Calibri Light"/>
          <w:b/>
          <w:bCs/>
          <w:sz w:val="24"/>
          <w:szCs w:val="24"/>
          <w:shd w:val="clear" w:color="auto" w:fill="FFFFFF"/>
        </w:rPr>
        <w:t xml:space="preserve">Oznaczenia kodu CPV– Wspólnego Słownika Zamówień (kod i opis): </w:t>
      </w:r>
    </w:p>
    <w:p w14:paraId="524D9577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b/>
          <w:bCs/>
          <w:sz w:val="24"/>
          <w:szCs w:val="24"/>
          <w:shd w:val="clear" w:color="auto" w:fill="FFFFFF"/>
        </w:rPr>
      </w:pPr>
    </w:p>
    <w:p w14:paraId="056BE1FB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b/>
          <w:bCs/>
          <w:sz w:val="24"/>
          <w:szCs w:val="24"/>
          <w:shd w:val="clear" w:color="auto" w:fill="FFFFFF"/>
        </w:rPr>
      </w:pPr>
      <w:r w:rsidRPr="00C174E0">
        <w:rPr>
          <w:rFonts w:ascii="Cambria" w:eastAsia="Calibri" w:hAnsi="Cambria" w:cs="Calibri Light"/>
          <w:b/>
          <w:bCs/>
          <w:sz w:val="24"/>
          <w:szCs w:val="24"/>
          <w:shd w:val="clear" w:color="auto" w:fill="FFFFFF"/>
        </w:rPr>
        <w:t>Główny kod CPV:</w:t>
      </w:r>
    </w:p>
    <w:p w14:paraId="16C9154E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bCs/>
          <w:sz w:val="24"/>
          <w:szCs w:val="24"/>
          <w:shd w:val="clear" w:color="auto" w:fill="FFFFFF"/>
        </w:rPr>
      </w:pPr>
      <w:r w:rsidRPr="00C174E0">
        <w:rPr>
          <w:rFonts w:ascii="Cambria" w:eastAsia="Calibri" w:hAnsi="Cambria" w:cs="Calibri Light"/>
          <w:bCs/>
          <w:sz w:val="24"/>
          <w:szCs w:val="24"/>
          <w:shd w:val="clear" w:color="auto" w:fill="FFFFFF"/>
        </w:rPr>
        <w:t>8000000-4 Usługi edukacyjne i szkoleniowe</w:t>
      </w:r>
    </w:p>
    <w:p w14:paraId="3B4310E0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b/>
          <w:bCs/>
          <w:sz w:val="24"/>
          <w:szCs w:val="24"/>
          <w:shd w:val="clear" w:color="auto" w:fill="FFFFFF"/>
        </w:rPr>
      </w:pPr>
      <w:r w:rsidRPr="00C174E0">
        <w:rPr>
          <w:rFonts w:ascii="Cambria" w:eastAsia="Calibri" w:hAnsi="Cambria" w:cs="Calibri Light"/>
          <w:b/>
          <w:bCs/>
          <w:sz w:val="24"/>
          <w:szCs w:val="24"/>
          <w:shd w:val="clear" w:color="auto" w:fill="FFFFFF"/>
        </w:rPr>
        <w:t>Dodatkowy kod CPV:</w:t>
      </w:r>
    </w:p>
    <w:p w14:paraId="16EB3C6A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bCs/>
          <w:sz w:val="24"/>
          <w:szCs w:val="24"/>
          <w:shd w:val="clear" w:color="auto" w:fill="FFFFFF"/>
        </w:rPr>
      </w:pPr>
      <w:r w:rsidRPr="00C174E0">
        <w:rPr>
          <w:rFonts w:ascii="Cambria" w:eastAsia="Calibri" w:hAnsi="Cambria" w:cs="Calibri Light"/>
          <w:bCs/>
          <w:sz w:val="24"/>
          <w:szCs w:val="24"/>
          <w:shd w:val="clear" w:color="auto" w:fill="FFFFFF"/>
        </w:rPr>
        <w:t>80500000-9 – usługi szkoleniowe</w:t>
      </w:r>
    </w:p>
    <w:p w14:paraId="59797C95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sz w:val="24"/>
          <w:szCs w:val="24"/>
          <w:lang w:eastAsia="pl-PL"/>
        </w:rPr>
      </w:pPr>
    </w:p>
    <w:p w14:paraId="24AD444F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b/>
          <w:sz w:val="24"/>
          <w:szCs w:val="24"/>
          <w:u w:val="single"/>
          <w:lang w:eastAsia="pl-PL"/>
        </w:rPr>
      </w:pPr>
      <w:r w:rsidRPr="00C174E0">
        <w:rPr>
          <w:rFonts w:ascii="Cambria" w:eastAsia="Calibri" w:hAnsi="Cambria" w:cs="Calibri Light"/>
          <w:b/>
          <w:sz w:val="24"/>
          <w:szCs w:val="24"/>
          <w:u w:val="single"/>
          <w:lang w:eastAsia="pl-PL"/>
        </w:rPr>
        <w:t>Uwaga ogólna dotycząca wszystkich części zamówienia:</w:t>
      </w:r>
    </w:p>
    <w:p w14:paraId="26225EEC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color w:val="000000"/>
          <w:sz w:val="24"/>
          <w:szCs w:val="24"/>
          <w:lang w:eastAsia="pl-PL"/>
        </w:rPr>
      </w:pPr>
      <w:r w:rsidRPr="00C174E0">
        <w:rPr>
          <w:rFonts w:ascii="Cambria" w:eastAsia="Calibri" w:hAnsi="Cambria" w:cs="Calibri Light"/>
          <w:color w:val="000000"/>
          <w:sz w:val="24"/>
          <w:szCs w:val="24"/>
          <w:lang w:eastAsia="pl-PL"/>
        </w:rPr>
        <w:t>Każdy uczestnik/czka kursu/szkolenia  musi mieć opracowane i załączone do udzielonego wsparcia opisy/wyniki według wzoru poniżej:</w:t>
      </w:r>
    </w:p>
    <w:p w14:paraId="0FA03D82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color w:val="000000"/>
          <w:sz w:val="24"/>
          <w:szCs w:val="24"/>
          <w:lang w:eastAsia="pl-PL"/>
        </w:rPr>
      </w:pPr>
    </w:p>
    <w:p w14:paraId="1164596E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color w:val="000000"/>
          <w:sz w:val="24"/>
          <w:szCs w:val="24"/>
          <w:lang w:eastAsia="pl-PL"/>
        </w:rPr>
      </w:pPr>
      <w:r w:rsidRPr="00C174E0">
        <w:rPr>
          <w:rFonts w:ascii="Cambria" w:eastAsia="Calibri" w:hAnsi="Cambria" w:cs="Calibri Light"/>
          <w:color w:val="000000"/>
          <w:sz w:val="24"/>
          <w:szCs w:val="24"/>
          <w:lang w:eastAsia="pl-PL"/>
        </w:rPr>
        <w:t>1. Zakres - uczestnicy/czki projektu odbędą kursy/szkolenia w zakresie wskazanym poniżej</w:t>
      </w:r>
    </w:p>
    <w:p w14:paraId="51C78316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color w:val="000000"/>
          <w:sz w:val="24"/>
          <w:szCs w:val="24"/>
          <w:lang w:eastAsia="pl-PL"/>
        </w:rPr>
      </w:pPr>
      <w:r w:rsidRPr="00C174E0">
        <w:rPr>
          <w:rFonts w:ascii="Cambria" w:eastAsia="Calibri" w:hAnsi="Cambria" w:cs="Calibri Light"/>
          <w:color w:val="000000"/>
          <w:sz w:val="24"/>
          <w:szCs w:val="24"/>
          <w:lang w:eastAsia="pl-PL"/>
        </w:rPr>
        <w:t>2. Wzorzec - zakładane efekty uczenia się będą zgodne z Krajowymi standardami kompetencji/kwalifikacji zawodowych lub modułowymi programami kształcenia.</w:t>
      </w:r>
    </w:p>
    <w:p w14:paraId="6DFCD0AF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color w:val="000000"/>
          <w:sz w:val="24"/>
          <w:szCs w:val="24"/>
          <w:lang w:eastAsia="pl-PL"/>
        </w:rPr>
      </w:pPr>
      <w:r w:rsidRPr="00C174E0">
        <w:rPr>
          <w:rFonts w:ascii="Cambria" w:eastAsia="Calibri" w:hAnsi="Cambria" w:cs="Calibri Light"/>
          <w:color w:val="000000"/>
          <w:sz w:val="24"/>
          <w:szCs w:val="24"/>
          <w:lang w:eastAsia="pl-PL"/>
        </w:rPr>
        <w:t>3. Ocena - po zakończeniu dla wszystkich uczestników projektu przewidziano egzamin weryfikujący nabyte kompetencje. Warunkiem przystąpienia będzie udział w min. 80% zajęciach.</w:t>
      </w:r>
    </w:p>
    <w:p w14:paraId="16DEC6C8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color w:val="000000"/>
          <w:sz w:val="24"/>
          <w:szCs w:val="24"/>
          <w:lang w:eastAsia="pl-PL"/>
        </w:rPr>
      </w:pPr>
      <w:r w:rsidRPr="00C174E0">
        <w:rPr>
          <w:rFonts w:ascii="Cambria" w:eastAsia="Calibri" w:hAnsi="Cambria" w:cs="Calibri Light"/>
          <w:color w:val="000000"/>
          <w:sz w:val="24"/>
          <w:szCs w:val="24"/>
          <w:lang w:eastAsia="pl-PL"/>
        </w:rPr>
        <w:t>4. Porównanie - w przypadku pozytywnego wyniku egzaminu potwierdzeniem będzie certyfikat.</w:t>
      </w:r>
      <w:r w:rsidRPr="00C174E0">
        <w:rPr>
          <w:rFonts w:ascii="Cambria" w:eastAsia="Calibri" w:hAnsi="Cambria" w:cs="Calibri Light"/>
          <w:sz w:val="24"/>
          <w:szCs w:val="24"/>
        </w:rPr>
        <w:t xml:space="preserve"> Wykonawca jest zobowiązany do </w:t>
      </w:r>
      <w:r w:rsidRPr="00C174E0">
        <w:rPr>
          <w:rFonts w:ascii="Cambria" w:eastAsia="Calibri" w:hAnsi="Cambria" w:cs="Calibri Light"/>
          <w:color w:val="000000"/>
          <w:sz w:val="24"/>
          <w:szCs w:val="24"/>
          <w:lang w:eastAsia="pl-PL"/>
        </w:rPr>
        <w:t>przeprowadzenie testów pre i post.</w:t>
      </w:r>
    </w:p>
    <w:p w14:paraId="7B7CAE36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color w:val="000000"/>
          <w:sz w:val="24"/>
          <w:szCs w:val="24"/>
          <w:lang w:eastAsia="pl-PL"/>
        </w:rPr>
      </w:pPr>
    </w:p>
    <w:p w14:paraId="7934395C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color w:val="000000"/>
          <w:sz w:val="24"/>
          <w:szCs w:val="24"/>
          <w:lang w:eastAsia="pl-PL"/>
        </w:rPr>
      </w:pPr>
      <w:r w:rsidRPr="00C174E0">
        <w:rPr>
          <w:rFonts w:ascii="Cambria" w:eastAsia="Calibri" w:hAnsi="Cambria" w:cs="Calibri Light"/>
          <w:color w:val="000000"/>
          <w:sz w:val="24"/>
          <w:szCs w:val="24"/>
          <w:lang w:eastAsia="pl-PL"/>
        </w:rPr>
        <w:t>Wykonawca będzie zobowiązany do:</w:t>
      </w:r>
    </w:p>
    <w:p w14:paraId="6389866A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color w:val="000000"/>
          <w:sz w:val="24"/>
          <w:szCs w:val="24"/>
          <w:lang w:eastAsia="pl-PL"/>
        </w:rPr>
      </w:pPr>
      <w:r w:rsidRPr="00C174E0">
        <w:rPr>
          <w:rFonts w:ascii="Cambria" w:eastAsia="Calibri" w:hAnsi="Cambria" w:cs="Calibri Light"/>
          <w:color w:val="000000"/>
          <w:sz w:val="24"/>
          <w:szCs w:val="24"/>
          <w:lang w:eastAsia="pl-PL"/>
        </w:rPr>
        <w:t>a) przeprowadzenia kursów zgodnie z przedstawionym i zatwierdzonym harmonogramem przez Zamawiającego,</w:t>
      </w:r>
    </w:p>
    <w:p w14:paraId="2DF6846C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color w:val="000000"/>
          <w:sz w:val="24"/>
          <w:szCs w:val="24"/>
          <w:lang w:eastAsia="pl-PL"/>
        </w:rPr>
      </w:pPr>
      <w:r w:rsidRPr="00C174E0">
        <w:rPr>
          <w:rFonts w:ascii="Cambria" w:eastAsia="Calibri" w:hAnsi="Cambria" w:cs="Calibri Light"/>
          <w:color w:val="000000"/>
          <w:sz w:val="24"/>
          <w:szCs w:val="24"/>
          <w:lang w:eastAsia="pl-PL"/>
        </w:rPr>
        <w:t>b) przygotowania i powielenia materiałów dydaktycznych wraz z zachowaniem logotypów projektu (dokumenty dotyczące kursu/szkolenia winny posiadać odpowiednie informacje o dofinansowaniu ze środków UE oraz logo)</w:t>
      </w:r>
    </w:p>
    <w:p w14:paraId="6542FCFF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color w:val="000000"/>
          <w:sz w:val="24"/>
          <w:szCs w:val="24"/>
          <w:lang w:eastAsia="pl-PL"/>
        </w:rPr>
      </w:pPr>
      <w:r w:rsidRPr="00C174E0">
        <w:rPr>
          <w:rFonts w:ascii="Cambria" w:eastAsia="Calibri" w:hAnsi="Cambria" w:cs="Calibri Light"/>
          <w:color w:val="000000"/>
          <w:sz w:val="24"/>
          <w:szCs w:val="24"/>
          <w:lang w:eastAsia="pl-PL"/>
        </w:rPr>
        <w:t>c) prowadzenie listy obecności uczestników kursów/szkoleń,</w:t>
      </w:r>
    </w:p>
    <w:p w14:paraId="55F0B3B4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color w:val="000000"/>
          <w:sz w:val="24"/>
          <w:szCs w:val="24"/>
          <w:lang w:eastAsia="pl-PL"/>
        </w:rPr>
      </w:pPr>
      <w:r w:rsidRPr="00C174E0">
        <w:rPr>
          <w:rFonts w:ascii="Cambria" w:eastAsia="Calibri" w:hAnsi="Cambria" w:cs="Calibri Light"/>
          <w:color w:val="000000"/>
          <w:sz w:val="24"/>
          <w:szCs w:val="24"/>
          <w:lang w:eastAsia="pl-PL"/>
        </w:rPr>
        <w:t>d) zapewnienia doświadczonych trenerów na każdy rodzaj kursu, odpowiedzialnych za przeprowadzenie kursów pod względem merytorycznym,</w:t>
      </w:r>
    </w:p>
    <w:p w14:paraId="0E2ADDE8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color w:val="000000"/>
          <w:sz w:val="24"/>
          <w:szCs w:val="24"/>
          <w:lang w:eastAsia="pl-PL"/>
        </w:rPr>
      </w:pPr>
      <w:r w:rsidRPr="00C174E0">
        <w:rPr>
          <w:rFonts w:ascii="Cambria" w:eastAsia="Calibri" w:hAnsi="Cambria" w:cs="Calibri Light"/>
          <w:color w:val="000000"/>
          <w:sz w:val="24"/>
          <w:szCs w:val="24"/>
          <w:lang w:eastAsia="pl-PL"/>
        </w:rPr>
        <w:t>e) umożliwienia Zamawiającemu bądź innym uprawnionym Instytucjom zmonitorowania kursu/szkolenia</w:t>
      </w:r>
    </w:p>
    <w:p w14:paraId="1D8FB4C5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color w:val="000000"/>
          <w:sz w:val="24"/>
          <w:szCs w:val="24"/>
          <w:lang w:eastAsia="pl-PL"/>
        </w:rPr>
      </w:pPr>
      <w:r w:rsidRPr="00C174E0">
        <w:rPr>
          <w:rFonts w:ascii="Cambria" w:eastAsia="Calibri" w:hAnsi="Cambria" w:cs="Calibri Light"/>
          <w:color w:val="000000"/>
          <w:sz w:val="24"/>
          <w:szCs w:val="24"/>
          <w:lang w:eastAsia="pl-PL"/>
        </w:rPr>
        <w:t>f) wydania uczestnikom szkolenia zaświadczenia/certyfikatu potwierdzającego odbyte szkolenie i zdobyte umiejętności</w:t>
      </w:r>
    </w:p>
    <w:p w14:paraId="1DF8200B" w14:textId="1755E914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b/>
          <w:sz w:val="24"/>
          <w:szCs w:val="24"/>
          <w:lang w:eastAsia="pl-PL"/>
        </w:rPr>
      </w:pPr>
    </w:p>
    <w:p w14:paraId="52F20F93" w14:textId="7B4F6944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b/>
          <w:sz w:val="24"/>
          <w:szCs w:val="24"/>
          <w:lang w:eastAsia="pl-PL"/>
        </w:rPr>
      </w:pPr>
      <w:r w:rsidRPr="00C174E0">
        <w:rPr>
          <w:rFonts w:ascii="Cambria" w:eastAsia="Calibri" w:hAnsi="Cambria" w:cs="Calibri Light"/>
          <w:sz w:val="24"/>
          <w:szCs w:val="24"/>
          <w:lang w:eastAsia="pl-PL"/>
        </w:rPr>
        <w:br/>
      </w:r>
      <w:r w:rsidR="00716900">
        <w:rPr>
          <w:rFonts w:ascii="Cambria" w:eastAsia="Calibri" w:hAnsi="Cambria" w:cs="Calibri Light"/>
          <w:b/>
          <w:sz w:val="24"/>
          <w:szCs w:val="24"/>
          <w:lang w:eastAsia="pl-PL"/>
        </w:rPr>
        <w:t>Część I</w:t>
      </w:r>
      <w:r w:rsidRPr="00C174E0">
        <w:rPr>
          <w:rFonts w:ascii="Cambria" w:eastAsia="Calibri" w:hAnsi="Cambria" w:cs="Calibri Light"/>
          <w:b/>
          <w:sz w:val="24"/>
          <w:szCs w:val="24"/>
          <w:lang w:eastAsia="pl-PL"/>
        </w:rPr>
        <w:t xml:space="preserve">. </w:t>
      </w:r>
    </w:p>
    <w:p w14:paraId="2B4C627B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b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 xml:space="preserve">1) Tytuł szkolenia: </w:t>
      </w:r>
      <w:bookmarkStart w:id="0" w:name="_Hlk495353266"/>
      <w:r w:rsidRPr="00C174E0">
        <w:rPr>
          <w:rFonts w:ascii="Cambria" w:eastAsia="Calibri" w:hAnsi="Cambria" w:cs="Calibri Light"/>
          <w:b/>
          <w:sz w:val="24"/>
          <w:szCs w:val="24"/>
        </w:rPr>
        <w:t>Terapia behawioralna</w:t>
      </w:r>
      <w:bookmarkEnd w:id="0"/>
      <w:r w:rsidRPr="00C174E0">
        <w:rPr>
          <w:rFonts w:ascii="Cambria" w:eastAsia="Calibri" w:hAnsi="Cambria" w:cs="Calibri Light"/>
          <w:b/>
          <w:sz w:val="24"/>
          <w:szCs w:val="24"/>
        </w:rPr>
        <w:t xml:space="preserve"> – teoria i praktyka. Kurs bazowy (3 moduły). </w:t>
      </w:r>
    </w:p>
    <w:p w14:paraId="2C6AC7A0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lastRenderedPageBreak/>
        <w:t>Szkolenie bazowe (III-stopniowe) jest pierwszym szkoleniem w systemie PLTB, zawierającym podstawowe informacje z zakresu stosowanej analizy zachowania oraz możliwości jej wykorzystania w praktyce terapeutycznej.</w:t>
      </w:r>
    </w:p>
    <w:p w14:paraId="17790EC8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sz w:val="24"/>
          <w:szCs w:val="24"/>
        </w:rPr>
      </w:pPr>
    </w:p>
    <w:p w14:paraId="1A38D757" w14:textId="5273E6E4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 xml:space="preserve">2) Liczba uczestników szkolenia: </w:t>
      </w:r>
      <w:r w:rsidRPr="00C174E0">
        <w:rPr>
          <w:rFonts w:ascii="Cambria" w:eastAsia="Calibri" w:hAnsi="Cambria" w:cs="Calibri Light"/>
          <w:sz w:val="24"/>
          <w:szCs w:val="24"/>
        </w:rPr>
        <w:t>22 osoby (nauczyciele i nauczycielki)</w:t>
      </w:r>
    </w:p>
    <w:p w14:paraId="11A9DF6D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b/>
          <w:sz w:val="24"/>
          <w:szCs w:val="24"/>
        </w:rPr>
      </w:pPr>
    </w:p>
    <w:p w14:paraId="3CED22A1" w14:textId="77777777" w:rsidR="00C174E0" w:rsidRPr="00C174E0" w:rsidRDefault="00C174E0" w:rsidP="00C174E0">
      <w:pPr>
        <w:shd w:val="clear" w:color="auto" w:fill="FFFFFF"/>
        <w:spacing w:after="0" w:line="300" w:lineRule="atLeast"/>
        <w:textAlignment w:val="baseline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>3) Czas trwania szkolenia:</w:t>
      </w:r>
      <w:r w:rsidRPr="00C174E0">
        <w:rPr>
          <w:rFonts w:ascii="Cambria" w:eastAsia="Calibri" w:hAnsi="Cambria" w:cs="Calibri Light"/>
          <w:sz w:val="24"/>
          <w:szCs w:val="24"/>
        </w:rPr>
        <w:t xml:space="preserve">  46 godz. dydaktyczne (podzielone na 2 lub 3 weekendy – soboty i niedziele)</w:t>
      </w:r>
    </w:p>
    <w:p w14:paraId="70563FA5" w14:textId="1836EF73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>4) Termin realizacji szkolenia:</w:t>
      </w:r>
      <w:r>
        <w:rPr>
          <w:rFonts w:ascii="Cambria" w:eastAsia="Calibri" w:hAnsi="Cambria" w:cs="Calibri Light"/>
          <w:sz w:val="24"/>
          <w:szCs w:val="24"/>
        </w:rPr>
        <w:t xml:space="preserve">  </w:t>
      </w:r>
      <w:r w:rsidR="00B13B51">
        <w:rPr>
          <w:rFonts w:ascii="Cambria" w:eastAsia="Calibri" w:hAnsi="Cambria" w:cs="Calibri Light"/>
          <w:sz w:val="24"/>
          <w:szCs w:val="24"/>
        </w:rPr>
        <w:t>październik/ listopad 2017 r.  – czerwiec</w:t>
      </w:r>
      <w:r w:rsidRPr="00C174E0">
        <w:rPr>
          <w:rFonts w:ascii="Cambria" w:eastAsia="Calibri" w:hAnsi="Cambria" w:cs="Calibri Light"/>
          <w:sz w:val="24"/>
          <w:szCs w:val="24"/>
        </w:rPr>
        <w:t>2018</w:t>
      </w:r>
    </w:p>
    <w:p w14:paraId="37D48FE2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ab/>
      </w:r>
      <w:r w:rsidRPr="00C174E0">
        <w:rPr>
          <w:rFonts w:ascii="Cambria" w:eastAsia="Calibri" w:hAnsi="Cambria" w:cs="Calibri Light"/>
          <w:sz w:val="24"/>
          <w:szCs w:val="24"/>
        </w:rPr>
        <w:tab/>
      </w:r>
      <w:r w:rsidRPr="00C174E0">
        <w:rPr>
          <w:rFonts w:ascii="Cambria" w:eastAsia="Calibri" w:hAnsi="Cambria" w:cs="Calibri Light"/>
          <w:sz w:val="24"/>
          <w:szCs w:val="24"/>
        </w:rPr>
        <w:tab/>
      </w:r>
    </w:p>
    <w:p w14:paraId="70A09D27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>5) Miejsce realizacji szkolenia:</w:t>
      </w:r>
      <w:r w:rsidRPr="00C174E0">
        <w:rPr>
          <w:rFonts w:ascii="Cambria" w:eastAsia="Calibri" w:hAnsi="Cambria" w:cs="Calibri Light"/>
          <w:sz w:val="24"/>
          <w:szCs w:val="24"/>
        </w:rPr>
        <w:t xml:space="preserve">  siedziba Zamawiającego.</w:t>
      </w:r>
    </w:p>
    <w:p w14:paraId="5CB9C904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</w:p>
    <w:p w14:paraId="5E61955D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>6) Zakres i program szkolenia:</w:t>
      </w:r>
      <w:r w:rsidRPr="00C174E0">
        <w:rPr>
          <w:rFonts w:ascii="Cambria" w:eastAsia="Calibri" w:hAnsi="Cambria" w:cs="Calibri Light"/>
          <w:color w:val="5A5A5A"/>
          <w:sz w:val="24"/>
          <w:szCs w:val="24"/>
        </w:rPr>
        <w:br/>
      </w:r>
      <w:r w:rsidRPr="00C174E0">
        <w:rPr>
          <w:rFonts w:ascii="Cambria" w:eastAsia="Calibri" w:hAnsi="Cambria" w:cs="Calibri Light"/>
          <w:sz w:val="24"/>
          <w:szCs w:val="24"/>
        </w:rPr>
        <w:t>MODUŁ 1 - TEORETYCZNE PODSTAWY STOSOWANEJ ANALIZY ZACHOWANIA</w:t>
      </w:r>
    </w:p>
    <w:p w14:paraId="60ABF4BD" w14:textId="77777777" w:rsidR="00C174E0" w:rsidRPr="00C174E0" w:rsidRDefault="00C174E0" w:rsidP="00C174E0">
      <w:pPr>
        <w:numPr>
          <w:ilvl w:val="0"/>
          <w:numId w:val="4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  <w:lang w:eastAsia="pl-PL"/>
        </w:rPr>
        <w:t>Behawioryzm. Stosowana analiza zachowania.</w:t>
      </w:r>
    </w:p>
    <w:p w14:paraId="3FD8DC57" w14:textId="77777777" w:rsidR="00C174E0" w:rsidRPr="00C174E0" w:rsidRDefault="00C174E0" w:rsidP="00C174E0">
      <w:pPr>
        <w:numPr>
          <w:ilvl w:val="0"/>
          <w:numId w:val="4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  <w:lang w:eastAsia="pl-PL"/>
        </w:rPr>
        <w:t>Prawa uczenia się. Warunkowanie klasyczne. Warunkowanie sprawcze.</w:t>
      </w:r>
    </w:p>
    <w:p w14:paraId="7D89BBBC" w14:textId="77777777" w:rsidR="00C174E0" w:rsidRPr="00C174E0" w:rsidRDefault="00C174E0" w:rsidP="00C174E0">
      <w:pPr>
        <w:numPr>
          <w:ilvl w:val="0"/>
          <w:numId w:val="4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  <w:lang w:eastAsia="pl-PL"/>
        </w:rPr>
        <w:t>Konsekwencje zachowań. Wzmacnianie. Karanie.</w:t>
      </w:r>
    </w:p>
    <w:p w14:paraId="27F41C1A" w14:textId="77777777" w:rsidR="00C174E0" w:rsidRPr="00C174E0" w:rsidRDefault="00C174E0" w:rsidP="00C174E0">
      <w:pPr>
        <w:numPr>
          <w:ilvl w:val="0"/>
          <w:numId w:val="4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  <w:lang w:eastAsia="pl-PL"/>
        </w:rPr>
        <w:t>Bodźce poprzedzające zachowania. Bodźce kontrolujące. Operacje motywujące</w:t>
      </w:r>
    </w:p>
    <w:p w14:paraId="5AE6CE36" w14:textId="77777777" w:rsidR="00C174E0" w:rsidRPr="00C174E0" w:rsidRDefault="00C174E0" w:rsidP="00C174E0">
      <w:pPr>
        <w:numPr>
          <w:ilvl w:val="0"/>
          <w:numId w:val="4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  <w:lang w:eastAsia="pl-PL"/>
        </w:rPr>
        <w:t>Pomiar zachowań.</w:t>
      </w:r>
    </w:p>
    <w:p w14:paraId="6381D35E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  <w:lang w:eastAsia="pl-PL"/>
        </w:rPr>
        <w:t>MODUŁ 2 - TECHNIKI UCZENIA OPARTE NA STOSOWANEJ ANALIZIE ZACHOWANIA</w:t>
      </w:r>
    </w:p>
    <w:p w14:paraId="0696B09E" w14:textId="77777777" w:rsidR="00C174E0" w:rsidRPr="00C174E0" w:rsidRDefault="00C174E0" w:rsidP="00C174E0">
      <w:pPr>
        <w:numPr>
          <w:ilvl w:val="0"/>
          <w:numId w:val="5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  <w:lang w:eastAsia="pl-PL"/>
        </w:rPr>
        <w:t>Stosowana analiza zachowania w terapii zaburzeń rozwoju.</w:t>
      </w:r>
    </w:p>
    <w:p w14:paraId="5E024D5A" w14:textId="77777777" w:rsidR="00C174E0" w:rsidRPr="00C174E0" w:rsidRDefault="00C174E0" w:rsidP="00C174E0">
      <w:pPr>
        <w:numPr>
          <w:ilvl w:val="0"/>
          <w:numId w:val="5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  <w:lang w:eastAsia="pl-PL"/>
        </w:rPr>
        <w:t>Dostosowywanie środowiska do potrzeb osoby.</w:t>
      </w:r>
    </w:p>
    <w:p w14:paraId="195E5921" w14:textId="77777777" w:rsidR="00C174E0" w:rsidRPr="00C174E0" w:rsidRDefault="00C174E0" w:rsidP="00C174E0">
      <w:pPr>
        <w:numPr>
          <w:ilvl w:val="0"/>
          <w:numId w:val="5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  <w:lang w:eastAsia="pl-PL"/>
        </w:rPr>
        <w:t>Motywowanie do nauki i pracy.</w:t>
      </w:r>
    </w:p>
    <w:p w14:paraId="538DFBE3" w14:textId="77777777" w:rsidR="00C174E0" w:rsidRPr="00C174E0" w:rsidRDefault="00C174E0" w:rsidP="00C174E0">
      <w:pPr>
        <w:numPr>
          <w:ilvl w:val="0"/>
          <w:numId w:val="5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  <w:lang w:eastAsia="pl-PL"/>
        </w:rPr>
        <w:t>Tworzenie indywidualnego programu terapeutycznego.</w:t>
      </w:r>
    </w:p>
    <w:p w14:paraId="09051673" w14:textId="77777777" w:rsidR="00C174E0" w:rsidRPr="00C174E0" w:rsidRDefault="00C174E0" w:rsidP="00C174E0">
      <w:pPr>
        <w:numPr>
          <w:ilvl w:val="0"/>
          <w:numId w:val="5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  <w:lang w:eastAsia="pl-PL"/>
        </w:rPr>
        <w:t>Uczenie nowych umiejętności.</w:t>
      </w:r>
    </w:p>
    <w:p w14:paraId="233AEB3B" w14:textId="77777777" w:rsidR="00C174E0" w:rsidRPr="00C174E0" w:rsidRDefault="00C174E0" w:rsidP="00C174E0">
      <w:pPr>
        <w:numPr>
          <w:ilvl w:val="0"/>
          <w:numId w:val="5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  <w:lang w:eastAsia="pl-PL"/>
        </w:rPr>
        <w:t>Metody nauczania: metoda wyodrębnionych prób, uczenie sytuacyjne, tworzenie łańcuchów zachowań, plany aktywności.</w:t>
      </w:r>
    </w:p>
    <w:p w14:paraId="265F0BC7" w14:textId="77777777" w:rsidR="00C174E0" w:rsidRPr="00C174E0" w:rsidRDefault="00C174E0" w:rsidP="00C174E0">
      <w:pPr>
        <w:numPr>
          <w:ilvl w:val="0"/>
          <w:numId w:val="5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  <w:lang w:eastAsia="pl-PL"/>
        </w:rPr>
        <w:t>Generalizacja i utrzymanie efektów terapii.</w:t>
      </w:r>
    </w:p>
    <w:p w14:paraId="2753A6DD" w14:textId="77777777" w:rsidR="00C174E0" w:rsidRPr="00C174E0" w:rsidRDefault="00C174E0" w:rsidP="00C174E0">
      <w:pPr>
        <w:numPr>
          <w:ilvl w:val="0"/>
          <w:numId w:val="5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  <w:lang w:eastAsia="pl-PL"/>
        </w:rPr>
        <w:t>Dokumentowanie przebiegu procesu uczenia.</w:t>
      </w:r>
    </w:p>
    <w:p w14:paraId="4F353065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  <w:lang w:eastAsia="pl-PL"/>
        </w:rPr>
        <w:t>MODUŁ 3 - PRACA NAD ZACHOWANIAMI TRUDNYMI W OPARCIU O STOSOWANĄ ANALIZĘ ZACHOWANIA.</w:t>
      </w:r>
    </w:p>
    <w:p w14:paraId="468E70CD" w14:textId="77777777" w:rsidR="00C174E0" w:rsidRPr="00C174E0" w:rsidRDefault="00C174E0" w:rsidP="00C174E0">
      <w:pPr>
        <w:numPr>
          <w:ilvl w:val="0"/>
          <w:numId w:val="6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  <w:lang w:eastAsia="pl-PL"/>
        </w:rPr>
        <w:t>Odkrywanie funkcji zachowań – ocena funkcjonalna.</w:t>
      </w:r>
    </w:p>
    <w:p w14:paraId="618A47B4" w14:textId="77777777" w:rsidR="00C174E0" w:rsidRPr="00C174E0" w:rsidRDefault="00C174E0" w:rsidP="00C174E0">
      <w:pPr>
        <w:numPr>
          <w:ilvl w:val="0"/>
          <w:numId w:val="6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  <w:lang w:eastAsia="pl-PL"/>
        </w:rPr>
        <w:t>Sposoby radzenia sobie z trudnymi zachowaniami: strategie proaktywne, strategie reaktywne.</w:t>
      </w:r>
    </w:p>
    <w:p w14:paraId="10EDBF6D" w14:textId="77777777" w:rsidR="00C174E0" w:rsidRPr="00C174E0" w:rsidRDefault="00C174E0" w:rsidP="00C174E0">
      <w:pPr>
        <w:numPr>
          <w:ilvl w:val="0"/>
          <w:numId w:val="6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  <w:lang w:eastAsia="pl-PL"/>
        </w:rPr>
        <w:t>Tworzenie planu modyfikacji zachowań i dokumentowanie jego realizacji.</w:t>
      </w:r>
    </w:p>
    <w:p w14:paraId="0BD575D1" w14:textId="77777777" w:rsidR="00C174E0" w:rsidRPr="00C174E0" w:rsidRDefault="00C174E0" w:rsidP="00C174E0">
      <w:pPr>
        <w:numPr>
          <w:ilvl w:val="0"/>
          <w:numId w:val="6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  <w:lang w:eastAsia="pl-PL"/>
        </w:rPr>
        <w:t>Aspekty etyczne związane z terapią behawioralną.</w:t>
      </w:r>
    </w:p>
    <w:p w14:paraId="171595C4" w14:textId="77777777" w:rsidR="00C174E0" w:rsidRPr="00C174E0" w:rsidRDefault="00C174E0" w:rsidP="00C174E0">
      <w:pPr>
        <w:spacing w:after="0" w:line="300" w:lineRule="atLeast"/>
        <w:ind w:left="720"/>
        <w:contextualSpacing/>
        <w:rPr>
          <w:rFonts w:ascii="Cambria" w:eastAsia="Calibri" w:hAnsi="Cambria" w:cs="Calibri Light"/>
          <w:sz w:val="24"/>
          <w:szCs w:val="24"/>
        </w:rPr>
      </w:pPr>
    </w:p>
    <w:p w14:paraId="321F3494" w14:textId="77777777" w:rsidR="00C174E0" w:rsidRPr="00C174E0" w:rsidRDefault="00C174E0" w:rsidP="00C174E0">
      <w:pPr>
        <w:shd w:val="clear" w:color="auto" w:fill="FFFFFF"/>
        <w:spacing w:after="0" w:line="300" w:lineRule="atLeast"/>
        <w:textAlignment w:val="baseline"/>
        <w:rPr>
          <w:rFonts w:ascii="Cambria" w:eastAsia="Calibri" w:hAnsi="Cambria" w:cs="Calibri Light"/>
          <w:b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 xml:space="preserve">7) Materiały dla uczestników: </w:t>
      </w:r>
    </w:p>
    <w:p w14:paraId="7230EA54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14:paraId="599A8D2E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sz w:val="24"/>
          <w:szCs w:val="24"/>
        </w:rPr>
      </w:pPr>
    </w:p>
    <w:p w14:paraId="4F8821DC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  <w:lang w:eastAsia="pl-PL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lastRenderedPageBreak/>
        <w:br/>
      </w:r>
    </w:p>
    <w:p w14:paraId="3487C64C" w14:textId="2B78E91D" w:rsidR="00C174E0" w:rsidRPr="00C174E0" w:rsidRDefault="00C174E0" w:rsidP="00C174E0">
      <w:pPr>
        <w:shd w:val="clear" w:color="auto" w:fill="FFFFFF"/>
        <w:spacing w:after="0" w:line="300" w:lineRule="atLeast"/>
        <w:rPr>
          <w:rFonts w:ascii="Cambria" w:eastAsia="Calibri" w:hAnsi="Cambria" w:cs="Calibri Light"/>
          <w:b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 xml:space="preserve">Część </w:t>
      </w:r>
      <w:r w:rsidR="00716900">
        <w:rPr>
          <w:rFonts w:ascii="Cambria" w:eastAsia="Calibri" w:hAnsi="Cambria" w:cs="Calibri Light"/>
          <w:b/>
          <w:sz w:val="24"/>
          <w:szCs w:val="24"/>
          <w:lang w:eastAsia="pl-PL"/>
        </w:rPr>
        <w:t>I</w:t>
      </w:r>
      <w:r w:rsidRPr="00C174E0">
        <w:rPr>
          <w:rFonts w:ascii="Cambria" w:eastAsia="Calibri" w:hAnsi="Cambria" w:cs="Calibri Light"/>
          <w:b/>
          <w:sz w:val="24"/>
          <w:szCs w:val="24"/>
          <w:lang w:eastAsia="pl-PL"/>
        </w:rPr>
        <w:t xml:space="preserve">I. </w:t>
      </w:r>
    </w:p>
    <w:p w14:paraId="57CF0F20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b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 xml:space="preserve">1) Tytuł szkolenia: </w:t>
      </w:r>
      <w:bookmarkStart w:id="1" w:name="_Hlk495353289"/>
      <w:r w:rsidRPr="00C174E0">
        <w:rPr>
          <w:rFonts w:ascii="Cambria" w:eastAsia="Calibri" w:hAnsi="Cambria" w:cs="Calibri Light"/>
          <w:b/>
          <w:sz w:val="24"/>
          <w:szCs w:val="24"/>
        </w:rPr>
        <w:t>VB-MAPP Ocena osiągania kamieni milowych rozwoju i planowanie terapii</w:t>
      </w:r>
    </w:p>
    <w:p w14:paraId="3D841D56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b/>
          <w:sz w:val="24"/>
          <w:szCs w:val="24"/>
        </w:rPr>
      </w:pPr>
    </w:p>
    <w:bookmarkEnd w:id="1"/>
    <w:p w14:paraId="10663680" w14:textId="436DAB05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 xml:space="preserve">2) Liczba uczestników szkolenia: </w:t>
      </w:r>
      <w:r w:rsidRPr="00C174E0">
        <w:rPr>
          <w:rFonts w:ascii="Cambria" w:eastAsia="Calibri" w:hAnsi="Cambria" w:cs="Calibri Light"/>
          <w:sz w:val="24"/>
          <w:szCs w:val="24"/>
        </w:rPr>
        <w:t>22 osoby (nauczyciele i nauczycielki).</w:t>
      </w:r>
    </w:p>
    <w:p w14:paraId="3C458033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</w:p>
    <w:p w14:paraId="51540B1A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  <w:shd w:val="clear" w:color="auto" w:fill="FFFFFF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>3) Czas trwania szkolenia:</w:t>
      </w:r>
      <w:r w:rsidRPr="00C174E0">
        <w:rPr>
          <w:rFonts w:ascii="Cambria" w:eastAsia="Calibri" w:hAnsi="Cambria" w:cs="Calibri Light"/>
          <w:sz w:val="24"/>
          <w:szCs w:val="24"/>
        </w:rPr>
        <w:t xml:space="preserve">  2 x </w:t>
      </w:r>
      <w:r w:rsidRPr="00C174E0">
        <w:rPr>
          <w:rFonts w:ascii="Cambria" w:eastAsia="Calibri" w:hAnsi="Cambria" w:cs="Calibri Light"/>
          <w:sz w:val="24"/>
          <w:szCs w:val="24"/>
          <w:shd w:val="clear" w:color="auto" w:fill="FFFFFF"/>
        </w:rPr>
        <w:t>7 godzin dydaktycznych (szkolenie w sobotę i niedzielę)</w:t>
      </w:r>
    </w:p>
    <w:p w14:paraId="203AD7D6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</w:p>
    <w:p w14:paraId="0C76FC18" w14:textId="0DB1EE6C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 xml:space="preserve">4) Termin realizacji szkolenia: </w:t>
      </w:r>
      <w:r w:rsidRPr="00C174E0">
        <w:rPr>
          <w:rFonts w:ascii="Cambria" w:eastAsia="Calibri" w:hAnsi="Cambria" w:cs="Calibri Light"/>
          <w:sz w:val="24"/>
          <w:szCs w:val="24"/>
        </w:rPr>
        <w:t>październik</w:t>
      </w:r>
      <w:r w:rsidR="00B13B51">
        <w:rPr>
          <w:rFonts w:ascii="Cambria" w:eastAsia="Calibri" w:hAnsi="Cambria" w:cs="Calibri Light"/>
          <w:sz w:val="24"/>
          <w:szCs w:val="24"/>
        </w:rPr>
        <w:t xml:space="preserve">/ listopad 2017 </w:t>
      </w:r>
      <w:r w:rsidRPr="00C174E0">
        <w:rPr>
          <w:rFonts w:ascii="Cambria" w:eastAsia="Calibri" w:hAnsi="Cambria" w:cs="Calibri Light"/>
          <w:sz w:val="24"/>
          <w:szCs w:val="24"/>
        </w:rPr>
        <w:t xml:space="preserve"> – </w:t>
      </w:r>
      <w:r w:rsidR="00A95CCB">
        <w:rPr>
          <w:rFonts w:ascii="Cambria" w:eastAsia="Calibri" w:hAnsi="Cambria" w:cs="Calibri Light"/>
          <w:sz w:val="24"/>
          <w:szCs w:val="24"/>
        </w:rPr>
        <w:t xml:space="preserve">czerwiec 2018 </w:t>
      </w:r>
    </w:p>
    <w:p w14:paraId="4BB1E5E8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</w:p>
    <w:p w14:paraId="02CDD02C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 xml:space="preserve">5) Miejsce realizacji szkolenia:  </w:t>
      </w:r>
      <w:r w:rsidRPr="00C174E0">
        <w:rPr>
          <w:rFonts w:ascii="Cambria" w:eastAsia="Calibri" w:hAnsi="Cambria" w:cs="Calibri Light"/>
          <w:sz w:val="24"/>
          <w:szCs w:val="24"/>
        </w:rPr>
        <w:t>siedziba Zamawiającego.</w:t>
      </w:r>
    </w:p>
    <w:p w14:paraId="2CB7E820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b/>
          <w:sz w:val="24"/>
          <w:szCs w:val="24"/>
        </w:rPr>
      </w:pPr>
    </w:p>
    <w:p w14:paraId="2650D9B0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b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>6) Zakres i program szkolenia:</w:t>
      </w:r>
    </w:p>
    <w:p w14:paraId="06BBF90D" w14:textId="77777777" w:rsidR="00C174E0" w:rsidRPr="00C174E0" w:rsidRDefault="00C174E0" w:rsidP="00C174E0">
      <w:pPr>
        <w:shd w:val="clear" w:color="auto" w:fill="FFFFFF"/>
        <w:spacing w:after="0" w:line="300" w:lineRule="atLeast"/>
        <w:outlineLvl w:val="3"/>
        <w:rPr>
          <w:rFonts w:ascii="Cambria" w:eastAsia="Calibri" w:hAnsi="Cambria" w:cs="Calibri Light"/>
          <w:b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>Dzień 1</w:t>
      </w:r>
    </w:p>
    <w:p w14:paraId="744E1F77" w14:textId="77777777" w:rsidR="00C174E0" w:rsidRPr="00C174E0" w:rsidRDefault="00C174E0" w:rsidP="00C174E0">
      <w:pPr>
        <w:numPr>
          <w:ilvl w:val="0"/>
          <w:numId w:val="8"/>
        </w:numPr>
        <w:shd w:val="clear" w:color="auto" w:fill="FFFFFF"/>
        <w:spacing w:after="0" w:line="300" w:lineRule="atLeast"/>
        <w:contextualSpacing/>
        <w:outlineLvl w:val="3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>Tradycyjne podejście do nabywania języka.</w:t>
      </w:r>
    </w:p>
    <w:p w14:paraId="741A1DD3" w14:textId="77777777" w:rsidR="00C174E0" w:rsidRPr="00C174E0" w:rsidRDefault="00C174E0" w:rsidP="00C174E0">
      <w:pPr>
        <w:numPr>
          <w:ilvl w:val="0"/>
          <w:numId w:val="8"/>
        </w:numPr>
        <w:shd w:val="clear" w:color="auto" w:fill="FFFFFF"/>
        <w:spacing w:after="0" w:line="300" w:lineRule="atLeast"/>
        <w:contextualSpacing/>
        <w:outlineLvl w:val="3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bCs/>
          <w:color w:val="000000"/>
          <w:sz w:val="24"/>
          <w:szCs w:val="24"/>
          <w:lang w:eastAsia="pl-PL"/>
        </w:rPr>
        <w:t>Zachowanie werbalne – definicja, charakter wzmacniania zachowań werbalnych.</w:t>
      </w:r>
    </w:p>
    <w:p w14:paraId="28F722C3" w14:textId="77777777" w:rsidR="00C174E0" w:rsidRPr="00C174E0" w:rsidRDefault="00C174E0" w:rsidP="00C174E0">
      <w:pPr>
        <w:numPr>
          <w:ilvl w:val="0"/>
          <w:numId w:val="8"/>
        </w:numPr>
        <w:shd w:val="clear" w:color="auto" w:fill="FFFFFF"/>
        <w:spacing w:after="0" w:line="300" w:lineRule="atLeast"/>
        <w:contextualSpacing/>
        <w:outlineLvl w:val="3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bCs/>
          <w:color w:val="000000"/>
          <w:sz w:val="24"/>
          <w:szCs w:val="24"/>
          <w:lang w:eastAsia="pl-PL"/>
        </w:rPr>
        <w:t>Funkcjonalna analiza języka Skinnera.</w:t>
      </w:r>
    </w:p>
    <w:p w14:paraId="2BFD571A" w14:textId="77777777" w:rsidR="00C174E0" w:rsidRPr="00C174E0" w:rsidRDefault="00C174E0" w:rsidP="00C174E0">
      <w:pPr>
        <w:numPr>
          <w:ilvl w:val="0"/>
          <w:numId w:val="8"/>
        </w:numPr>
        <w:shd w:val="clear" w:color="auto" w:fill="FFFFFF"/>
        <w:spacing w:after="0" w:line="300" w:lineRule="atLeast"/>
        <w:contextualSpacing/>
        <w:outlineLvl w:val="3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bCs/>
          <w:color w:val="000000"/>
          <w:sz w:val="24"/>
          <w:szCs w:val="24"/>
          <w:lang w:eastAsia="pl-PL"/>
        </w:rPr>
        <w:t>Bodziec dyskryminacyjny a operacje motywacyjne.</w:t>
      </w:r>
    </w:p>
    <w:p w14:paraId="31034621" w14:textId="77777777" w:rsidR="00C174E0" w:rsidRPr="00C174E0" w:rsidRDefault="00C174E0" w:rsidP="00C174E0">
      <w:pPr>
        <w:numPr>
          <w:ilvl w:val="0"/>
          <w:numId w:val="8"/>
        </w:numPr>
        <w:shd w:val="clear" w:color="auto" w:fill="FFFFFF"/>
        <w:spacing w:after="0" w:line="300" w:lineRule="atLeast"/>
        <w:contextualSpacing/>
        <w:outlineLvl w:val="3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bCs/>
          <w:color w:val="000000"/>
          <w:sz w:val="24"/>
          <w:szCs w:val="24"/>
          <w:lang w:eastAsia="pl-PL"/>
        </w:rPr>
        <w:t>Mandy, Takty, Umiejętności echowe, Umiejętności intrawerbalne. </w:t>
      </w:r>
    </w:p>
    <w:p w14:paraId="65A636FA" w14:textId="77777777" w:rsidR="00C174E0" w:rsidRPr="00C174E0" w:rsidRDefault="00C174E0" w:rsidP="00C174E0">
      <w:pPr>
        <w:numPr>
          <w:ilvl w:val="0"/>
          <w:numId w:val="8"/>
        </w:numPr>
        <w:shd w:val="clear" w:color="auto" w:fill="FFFFFF"/>
        <w:spacing w:after="0" w:line="300" w:lineRule="atLeast"/>
        <w:contextualSpacing/>
        <w:outlineLvl w:val="3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bCs/>
          <w:color w:val="000000"/>
          <w:sz w:val="24"/>
          <w:szCs w:val="24"/>
          <w:lang w:eastAsia="pl-PL"/>
        </w:rPr>
        <w:t>Wieloraka kontrola bodźcowa.</w:t>
      </w:r>
    </w:p>
    <w:p w14:paraId="3498109A" w14:textId="77777777" w:rsidR="00C174E0" w:rsidRPr="00C174E0" w:rsidRDefault="00C174E0" w:rsidP="00C174E0">
      <w:pPr>
        <w:numPr>
          <w:ilvl w:val="0"/>
          <w:numId w:val="8"/>
        </w:numPr>
        <w:shd w:val="clear" w:color="auto" w:fill="FFFFFF"/>
        <w:spacing w:after="0" w:line="300" w:lineRule="atLeast"/>
        <w:contextualSpacing/>
        <w:outlineLvl w:val="3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bCs/>
          <w:color w:val="000000"/>
          <w:sz w:val="24"/>
          <w:szCs w:val="24"/>
          <w:lang w:eastAsia="pl-PL"/>
        </w:rPr>
        <w:t>Rola słuchacza.</w:t>
      </w:r>
    </w:p>
    <w:p w14:paraId="48C1C07B" w14:textId="77777777" w:rsidR="00C174E0" w:rsidRPr="00C174E0" w:rsidRDefault="00C174E0" w:rsidP="00C174E0">
      <w:pPr>
        <w:numPr>
          <w:ilvl w:val="0"/>
          <w:numId w:val="8"/>
        </w:numPr>
        <w:shd w:val="clear" w:color="auto" w:fill="FFFFFF"/>
        <w:spacing w:after="0" w:line="300" w:lineRule="atLeast"/>
        <w:contextualSpacing/>
        <w:outlineLvl w:val="3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bCs/>
          <w:color w:val="000000"/>
          <w:sz w:val="24"/>
          <w:szCs w:val="24"/>
          <w:lang w:eastAsia="pl-PL"/>
        </w:rPr>
        <w:t>VB-MAPP – rys historyczny.</w:t>
      </w:r>
    </w:p>
    <w:p w14:paraId="4C021509" w14:textId="77777777" w:rsidR="00C174E0" w:rsidRPr="00C174E0" w:rsidRDefault="00C174E0" w:rsidP="00C174E0">
      <w:pPr>
        <w:numPr>
          <w:ilvl w:val="0"/>
          <w:numId w:val="8"/>
        </w:numPr>
        <w:shd w:val="clear" w:color="auto" w:fill="FFFFFF"/>
        <w:spacing w:after="0" w:line="300" w:lineRule="atLeast"/>
        <w:contextualSpacing/>
        <w:outlineLvl w:val="3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bCs/>
          <w:color w:val="000000"/>
          <w:sz w:val="24"/>
          <w:szCs w:val="24"/>
          <w:lang w:eastAsia="pl-PL"/>
        </w:rPr>
        <w:t>Struktura narzędzia.</w:t>
      </w:r>
    </w:p>
    <w:p w14:paraId="06EDD8C2" w14:textId="77777777" w:rsidR="00C174E0" w:rsidRPr="00C174E0" w:rsidRDefault="00C174E0" w:rsidP="00C174E0">
      <w:pPr>
        <w:numPr>
          <w:ilvl w:val="0"/>
          <w:numId w:val="8"/>
        </w:numPr>
        <w:shd w:val="clear" w:color="auto" w:fill="FFFFFF"/>
        <w:spacing w:after="0" w:line="300" w:lineRule="atLeast"/>
        <w:contextualSpacing/>
        <w:outlineLvl w:val="3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bCs/>
          <w:color w:val="000000"/>
          <w:sz w:val="24"/>
          <w:szCs w:val="24"/>
          <w:lang w:eastAsia="pl-PL"/>
        </w:rPr>
        <w:t>Wskazówki dotyczące dokonywania oceny.</w:t>
      </w:r>
    </w:p>
    <w:p w14:paraId="6DA13FD3" w14:textId="77777777" w:rsidR="00C174E0" w:rsidRPr="00C174E0" w:rsidRDefault="00C174E0" w:rsidP="00C174E0">
      <w:pPr>
        <w:numPr>
          <w:ilvl w:val="0"/>
          <w:numId w:val="8"/>
        </w:numPr>
        <w:shd w:val="clear" w:color="auto" w:fill="FFFFFF"/>
        <w:spacing w:after="0" w:line="300" w:lineRule="atLeast"/>
        <w:contextualSpacing/>
        <w:outlineLvl w:val="3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bCs/>
          <w:color w:val="000000"/>
          <w:sz w:val="24"/>
          <w:szCs w:val="24"/>
          <w:lang w:eastAsia="pl-PL"/>
        </w:rPr>
        <w:t>Zestawy pomocy.</w:t>
      </w:r>
    </w:p>
    <w:p w14:paraId="5E1A6814" w14:textId="77777777" w:rsidR="00C174E0" w:rsidRPr="00C174E0" w:rsidRDefault="00C174E0" w:rsidP="00C174E0">
      <w:pPr>
        <w:shd w:val="clear" w:color="auto" w:fill="FFFFFF"/>
        <w:spacing w:after="0" w:line="300" w:lineRule="atLeast"/>
        <w:outlineLvl w:val="3"/>
        <w:rPr>
          <w:rFonts w:ascii="Cambria" w:eastAsia="Calibri" w:hAnsi="Cambria" w:cs="Calibri Light"/>
          <w:b/>
          <w:bCs/>
          <w:color w:val="000000"/>
          <w:sz w:val="24"/>
          <w:szCs w:val="24"/>
          <w:lang w:eastAsia="pl-PL"/>
        </w:rPr>
      </w:pPr>
      <w:r w:rsidRPr="00C174E0">
        <w:rPr>
          <w:rFonts w:ascii="Cambria" w:eastAsia="Calibri" w:hAnsi="Cambria" w:cs="Calibri Light"/>
          <w:b/>
          <w:bCs/>
          <w:color w:val="000000"/>
          <w:sz w:val="24"/>
          <w:szCs w:val="24"/>
          <w:lang w:eastAsia="pl-PL"/>
        </w:rPr>
        <w:t>Dzień 2</w:t>
      </w:r>
    </w:p>
    <w:p w14:paraId="3617ACCB" w14:textId="77777777" w:rsidR="00C174E0" w:rsidRPr="00C174E0" w:rsidRDefault="00C174E0" w:rsidP="00C174E0">
      <w:pPr>
        <w:numPr>
          <w:ilvl w:val="0"/>
          <w:numId w:val="9"/>
        </w:numPr>
        <w:shd w:val="clear" w:color="auto" w:fill="FFFFFF"/>
        <w:spacing w:after="0" w:line="300" w:lineRule="atLeast"/>
        <w:contextualSpacing/>
        <w:outlineLvl w:val="3"/>
        <w:rPr>
          <w:rFonts w:ascii="Cambria" w:eastAsia="Calibri" w:hAnsi="Cambria" w:cs="Calibri Light"/>
          <w:bCs/>
          <w:sz w:val="24"/>
          <w:szCs w:val="24"/>
          <w:lang w:eastAsia="pl-PL"/>
        </w:rPr>
      </w:pPr>
      <w:r w:rsidRPr="00C174E0">
        <w:rPr>
          <w:rFonts w:ascii="Cambria" w:eastAsia="Calibri" w:hAnsi="Cambria" w:cs="Calibri Light"/>
          <w:bCs/>
          <w:sz w:val="24"/>
          <w:szCs w:val="24"/>
          <w:lang w:eastAsia="pl-PL"/>
        </w:rPr>
        <w:t>Dokonywanie oceny.</w:t>
      </w:r>
    </w:p>
    <w:p w14:paraId="454CC64E" w14:textId="77777777" w:rsidR="00C174E0" w:rsidRPr="00C174E0" w:rsidRDefault="00C174E0" w:rsidP="00C174E0">
      <w:pPr>
        <w:numPr>
          <w:ilvl w:val="0"/>
          <w:numId w:val="9"/>
        </w:numPr>
        <w:shd w:val="clear" w:color="auto" w:fill="FFFFFF"/>
        <w:spacing w:after="0" w:line="300" w:lineRule="atLeast"/>
        <w:contextualSpacing/>
        <w:outlineLvl w:val="3"/>
        <w:rPr>
          <w:rFonts w:ascii="Cambria" w:eastAsia="Calibri" w:hAnsi="Cambria" w:cs="Calibri Light"/>
          <w:bCs/>
          <w:sz w:val="24"/>
          <w:szCs w:val="24"/>
          <w:lang w:eastAsia="pl-PL"/>
        </w:rPr>
      </w:pPr>
      <w:r w:rsidRPr="00C174E0">
        <w:rPr>
          <w:rFonts w:ascii="Cambria" w:eastAsia="Calibri" w:hAnsi="Cambria" w:cs="Calibri Light"/>
          <w:bCs/>
          <w:sz w:val="24"/>
          <w:szCs w:val="24"/>
          <w:lang w:eastAsia="pl-PL"/>
        </w:rPr>
        <w:t>Wypełnianie wykresów.</w:t>
      </w:r>
    </w:p>
    <w:p w14:paraId="2D608105" w14:textId="77777777" w:rsidR="00C174E0" w:rsidRPr="00C174E0" w:rsidRDefault="00C174E0" w:rsidP="00C174E0">
      <w:pPr>
        <w:numPr>
          <w:ilvl w:val="0"/>
          <w:numId w:val="9"/>
        </w:numPr>
        <w:shd w:val="clear" w:color="auto" w:fill="FFFFFF"/>
        <w:spacing w:after="0" w:line="300" w:lineRule="atLeast"/>
        <w:contextualSpacing/>
        <w:outlineLvl w:val="4"/>
        <w:rPr>
          <w:rFonts w:ascii="Cambria" w:eastAsia="Calibri" w:hAnsi="Cambria" w:cs="Calibri Light"/>
          <w:bCs/>
          <w:sz w:val="24"/>
          <w:szCs w:val="24"/>
          <w:lang w:eastAsia="pl-PL"/>
        </w:rPr>
      </w:pPr>
      <w:r w:rsidRPr="00C174E0">
        <w:rPr>
          <w:rFonts w:ascii="Cambria" w:eastAsia="Calibri" w:hAnsi="Cambria" w:cs="Calibri Light"/>
          <w:bCs/>
          <w:sz w:val="24"/>
          <w:szCs w:val="24"/>
          <w:lang w:eastAsia="pl-PL"/>
        </w:rPr>
        <w:t>Ocena barier.</w:t>
      </w:r>
    </w:p>
    <w:p w14:paraId="6A4258C2" w14:textId="77777777" w:rsidR="00C174E0" w:rsidRPr="00C174E0" w:rsidRDefault="00C174E0" w:rsidP="00C174E0">
      <w:pPr>
        <w:numPr>
          <w:ilvl w:val="0"/>
          <w:numId w:val="9"/>
        </w:numPr>
        <w:shd w:val="clear" w:color="auto" w:fill="FFFFFF"/>
        <w:spacing w:after="0" w:line="300" w:lineRule="atLeast"/>
        <w:contextualSpacing/>
        <w:outlineLvl w:val="4"/>
        <w:rPr>
          <w:rFonts w:ascii="Cambria" w:eastAsia="Calibri" w:hAnsi="Cambria" w:cs="Calibri Light"/>
          <w:bCs/>
          <w:sz w:val="24"/>
          <w:szCs w:val="24"/>
          <w:lang w:eastAsia="pl-PL"/>
        </w:rPr>
      </w:pPr>
      <w:r w:rsidRPr="00C174E0">
        <w:rPr>
          <w:rFonts w:ascii="Cambria" w:eastAsia="Calibri" w:hAnsi="Cambria" w:cs="Calibri Light"/>
          <w:bCs/>
          <w:sz w:val="24"/>
          <w:szCs w:val="24"/>
          <w:lang w:eastAsia="pl-PL"/>
        </w:rPr>
        <w:t>Tworzenie programu terapeutycznego na podstawie VB-MAPP Ocena gotowości do zmiany.</w:t>
      </w:r>
    </w:p>
    <w:p w14:paraId="0E53F04F" w14:textId="77777777" w:rsidR="00C174E0" w:rsidRPr="00C174E0" w:rsidRDefault="00C174E0" w:rsidP="00C174E0">
      <w:pPr>
        <w:numPr>
          <w:ilvl w:val="0"/>
          <w:numId w:val="9"/>
        </w:numPr>
        <w:shd w:val="clear" w:color="auto" w:fill="FFFFFF"/>
        <w:spacing w:after="0" w:line="300" w:lineRule="atLeast"/>
        <w:contextualSpacing/>
        <w:outlineLvl w:val="4"/>
        <w:rPr>
          <w:rFonts w:ascii="Cambria" w:eastAsia="Calibri" w:hAnsi="Cambria" w:cs="Calibri Light"/>
          <w:bCs/>
          <w:sz w:val="24"/>
          <w:szCs w:val="24"/>
          <w:lang w:eastAsia="pl-PL"/>
        </w:rPr>
      </w:pPr>
      <w:r w:rsidRPr="00C174E0">
        <w:rPr>
          <w:rFonts w:ascii="Cambria" w:eastAsia="Calibri" w:hAnsi="Cambria" w:cs="Calibri Light"/>
          <w:bCs/>
          <w:sz w:val="24"/>
          <w:szCs w:val="24"/>
          <w:lang w:eastAsia="pl-PL"/>
        </w:rPr>
        <w:t>Podsumowanie.</w:t>
      </w:r>
    </w:p>
    <w:p w14:paraId="4536B468" w14:textId="77777777" w:rsidR="00C174E0" w:rsidRPr="00C174E0" w:rsidRDefault="00C174E0" w:rsidP="00C174E0">
      <w:pPr>
        <w:shd w:val="clear" w:color="auto" w:fill="FFFFFF"/>
        <w:spacing w:after="0" w:line="300" w:lineRule="atLeast"/>
        <w:textAlignment w:val="baseline"/>
        <w:rPr>
          <w:rFonts w:ascii="Cambria" w:eastAsia="Calibri" w:hAnsi="Cambria" w:cs="Calibri Light"/>
          <w:b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br/>
      </w:r>
      <w:r w:rsidRPr="00C174E0">
        <w:rPr>
          <w:rFonts w:ascii="Cambria" w:eastAsia="Calibri" w:hAnsi="Cambria" w:cs="Calibri Light"/>
          <w:b/>
          <w:sz w:val="24"/>
          <w:szCs w:val="24"/>
        </w:rPr>
        <w:t xml:space="preserve">7) Materiały dla uczestników: </w:t>
      </w:r>
    </w:p>
    <w:p w14:paraId="5EB3CBFA" w14:textId="77777777" w:rsidR="00C174E0" w:rsidRPr="00C174E0" w:rsidRDefault="00C174E0" w:rsidP="00C174E0">
      <w:pPr>
        <w:shd w:val="clear" w:color="auto" w:fill="FFFFFF"/>
        <w:spacing w:after="0" w:line="300" w:lineRule="atLeast"/>
        <w:textAlignment w:val="baseline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14:paraId="32A519A0" w14:textId="77777777" w:rsidR="00C174E0" w:rsidRPr="00C174E0" w:rsidRDefault="00C174E0" w:rsidP="00C174E0">
      <w:pPr>
        <w:shd w:val="clear" w:color="auto" w:fill="FFFFFF"/>
        <w:spacing w:after="0" w:line="300" w:lineRule="atLeast"/>
        <w:textAlignment w:val="baseline"/>
        <w:rPr>
          <w:rFonts w:ascii="Cambria" w:eastAsia="Calibri" w:hAnsi="Cambria" w:cs="Calibri Light"/>
          <w:b/>
          <w:sz w:val="24"/>
          <w:szCs w:val="24"/>
        </w:rPr>
      </w:pPr>
    </w:p>
    <w:p w14:paraId="02D4E6DF" w14:textId="77777777" w:rsidR="00C174E0" w:rsidRPr="00C174E0" w:rsidRDefault="00C174E0" w:rsidP="00C174E0">
      <w:pPr>
        <w:shd w:val="clear" w:color="auto" w:fill="FFFFFF"/>
        <w:spacing w:after="0" w:line="300" w:lineRule="atLeast"/>
        <w:textAlignment w:val="baseline"/>
        <w:rPr>
          <w:rFonts w:ascii="Cambria" w:eastAsia="Calibri" w:hAnsi="Cambria" w:cs="Calibri Light"/>
          <w:b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>8) Wymagania co do personelu i instytucji przeprowadzającej szkolenie:</w:t>
      </w:r>
    </w:p>
    <w:p w14:paraId="3CA9A106" w14:textId="77777777" w:rsidR="00C174E0" w:rsidRPr="00C174E0" w:rsidRDefault="00C174E0" w:rsidP="00C174E0">
      <w:pPr>
        <w:shd w:val="clear" w:color="auto" w:fill="FFFFFF"/>
        <w:spacing w:after="0" w:line="300" w:lineRule="atLeast"/>
        <w:jc w:val="both"/>
        <w:textAlignment w:val="baseline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 xml:space="preserve">Wykonawca powierzy merytoryczne przeprowadzenie szkolenia osobom posiadającym kwalifikacje do wykonywania niniejszych zadań. </w:t>
      </w:r>
    </w:p>
    <w:p w14:paraId="52933CDF" w14:textId="65A2004E" w:rsidR="00C174E0" w:rsidRPr="00C174E0" w:rsidRDefault="00716900" w:rsidP="00C174E0">
      <w:pPr>
        <w:shd w:val="clear" w:color="auto" w:fill="FFFFFF"/>
        <w:spacing w:after="0" w:line="300" w:lineRule="atLeast"/>
        <w:rPr>
          <w:rFonts w:ascii="Cambria" w:eastAsia="Calibri" w:hAnsi="Cambria" w:cs="Calibri Light"/>
          <w:b/>
          <w:sz w:val="24"/>
          <w:szCs w:val="24"/>
        </w:rPr>
      </w:pPr>
      <w:r>
        <w:rPr>
          <w:rFonts w:ascii="Cambria" w:eastAsia="Calibri" w:hAnsi="Cambria" w:cs="Calibri Light"/>
          <w:b/>
          <w:sz w:val="24"/>
          <w:szCs w:val="24"/>
        </w:rPr>
        <w:lastRenderedPageBreak/>
        <w:br/>
        <w:t>Część I</w:t>
      </w:r>
      <w:r w:rsidR="00C174E0" w:rsidRPr="00C174E0">
        <w:rPr>
          <w:rFonts w:ascii="Cambria" w:eastAsia="Calibri" w:hAnsi="Cambria" w:cs="Calibri Light"/>
          <w:b/>
          <w:sz w:val="24"/>
          <w:szCs w:val="24"/>
        </w:rPr>
        <w:t>II.</w:t>
      </w:r>
      <w:r w:rsidR="00C174E0" w:rsidRPr="00C174E0">
        <w:rPr>
          <w:rFonts w:ascii="Cambria" w:eastAsia="Calibri" w:hAnsi="Cambria" w:cs="Calibri Light"/>
          <w:b/>
          <w:sz w:val="24"/>
          <w:szCs w:val="24"/>
        </w:rPr>
        <w:br/>
        <w:t xml:space="preserve">1) Tytuł szkolenia: </w:t>
      </w:r>
      <w:bookmarkStart w:id="2" w:name="_Hlk495353317"/>
      <w:r w:rsidR="00C174E0" w:rsidRPr="00C174E0">
        <w:rPr>
          <w:rFonts w:ascii="Cambria" w:eastAsia="Calibri" w:hAnsi="Cambria" w:cs="Calibri Light"/>
          <w:b/>
          <w:sz w:val="24"/>
          <w:szCs w:val="24"/>
        </w:rPr>
        <w:t>Metoda Johansena</w:t>
      </w:r>
      <w:bookmarkEnd w:id="2"/>
    </w:p>
    <w:p w14:paraId="759311BF" w14:textId="77777777" w:rsidR="00C174E0" w:rsidRPr="00C174E0" w:rsidRDefault="00C174E0" w:rsidP="00C174E0">
      <w:pPr>
        <w:shd w:val="clear" w:color="auto" w:fill="FFFFFF"/>
        <w:spacing w:after="0" w:line="300" w:lineRule="atLeast"/>
        <w:rPr>
          <w:rFonts w:ascii="Cambria" w:eastAsia="Calibri" w:hAnsi="Cambria" w:cs="Calibri Light"/>
          <w:sz w:val="24"/>
          <w:szCs w:val="24"/>
          <w:lang w:eastAsia="pl-PL"/>
        </w:rPr>
      </w:pPr>
    </w:p>
    <w:p w14:paraId="261CCB51" w14:textId="6146B1C3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 xml:space="preserve">2) Liczba uczestników szkolenia: </w:t>
      </w:r>
      <w:r w:rsidRPr="00C174E0">
        <w:rPr>
          <w:rFonts w:ascii="Cambria" w:eastAsia="Calibri" w:hAnsi="Cambria" w:cs="Calibri Light"/>
          <w:sz w:val="24"/>
          <w:szCs w:val="24"/>
        </w:rPr>
        <w:t>2 osoby (nauczyciele i nauczycielki).</w:t>
      </w:r>
    </w:p>
    <w:p w14:paraId="39B0B0E0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</w:p>
    <w:p w14:paraId="4A7E6208" w14:textId="77777777" w:rsidR="00C174E0" w:rsidRPr="00C174E0" w:rsidRDefault="00C174E0" w:rsidP="00C174E0">
      <w:pPr>
        <w:shd w:val="clear" w:color="auto" w:fill="FFFFFF"/>
        <w:spacing w:after="0" w:line="300" w:lineRule="atLeast"/>
        <w:textAlignment w:val="baseline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>3) Czas trwania szkolenia:</w:t>
      </w:r>
      <w:r w:rsidRPr="00C174E0">
        <w:rPr>
          <w:rFonts w:ascii="Cambria" w:eastAsia="Calibri" w:hAnsi="Cambria" w:cs="Calibri Light"/>
          <w:sz w:val="24"/>
          <w:szCs w:val="24"/>
        </w:rPr>
        <w:t xml:space="preserve">  30 godzin dydaktycznych (podzielone na 4 dni – 2 spotkania sobotnio-niedzielne)</w:t>
      </w:r>
    </w:p>
    <w:p w14:paraId="6D83B2E2" w14:textId="77777777" w:rsidR="00C174E0" w:rsidRPr="00C174E0" w:rsidRDefault="00C174E0" w:rsidP="00C174E0">
      <w:pPr>
        <w:shd w:val="clear" w:color="auto" w:fill="FFFFFF"/>
        <w:spacing w:after="0" w:line="300" w:lineRule="atLeast"/>
        <w:textAlignment w:val="baseline"/>
        <w:rPr>
          <w:rFonts w:ascii="Cambria" w:eastAsia="Calibri" w:hAnsi="Cambria" w:cs="Calibri Light"/>
          <w:sz w:val="24"/>
          <w:szCs w:val="24"/>
        </w:rPr>
      </w:pPr>
    </w:p>
    <w:p w14:paraId="70726A1B" w14:textId="47F28344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 xml:space="preserve">4) Termin realizacji szkolenia: </w:t>
      </w:r>
      <w:r w:rsidR="00B13B51">
        <w:rPr>
          <w:rFonts w:ascii="Cambria" w:eastAsia="Calibri" w:hAnsi="Cambria" w:cs="Calibri Light"/>
          <w:sz w:val="24"/>
          <w:szCs w:val="24"/>
        </w:rPr>
        <w:t xml:space="preserve">październik/ listopad 2017 r </w:t>
      </w:r>
      <w:r w:rsidRPr="00C174E0">
        <w:rPr>
          <w:rFonts w:ascii="Cambria" w:eastAsia="Calibri" w:hAnsi="Cambria" w:cs="Calibri Light"/>
          <w:sz w:val="24"/>
          <w:szCs w:val="24"/>
        </w:rPr>
        <w:t xml:space="preserve"> - </w:t>
      </w:r>
      <w:r w:rsidR="00A95CCB">
        <w:rPr>
          <w:rFonts w:ascii="Cambria" w:eastAsia="Calibri" w:hAnsi="Cambria" w:cs="Calibri Light"/>
          <w:sz w:val="24"/>
          <w:szCs w:val="24"/>
        </w:rPr>
        <w:t>czerwiec 2018</w:t>
      </w:r>
      <w:r w:rsidRPr="00C174E0">
        <w:rPr>
          <w:rFonts w:ascii="Cambria" w:eastAsia="Calibri" w:hAnsi="Cambria" w:cs="Calibri Light"/>
          <w:sz w:val="24"/>
          <w:szCs w:val="24"/>
        </w:rPr>
        <w:t xml:space="preserve">  </w:t>
      </w:r>
      <w:r w:rsidRPr="00C174E0">
        <w:rPr>
          <w:rFonts w:ascii="Cambria" w:eastAsia="Calibri" w:hAnsi="Cambria" w:cs="Calibri Light"/>
          <w:sz w:val="24"/>
          <w:szCs w:val="24"/>
        </w:rPr>
        <w:tab/>
      </w:r>
    </w:p>
    <w:p w14:paraId="705D7E20" w14:textId="77777777" w:rsidR="00C174E0" w:rsidRPr="00C174E0" w:rsidRDefault="00C174E0" w:rsidP="00C174E0">
      <w:pPr>
        <w:shd w:val="clear" w:color="auto" w:fill="FFFFFF"/>
        <w:spacing w:after="0" w:line="300" w:lineRule="atLeast"/>
        <w:jc w:val="both"/>
        <w:textAlignment w:val="baseline"/>
        <w:rPr>
          <w:rFonts w:ascii="Cambria" w:eastAsia="Calibri" w:hAnsi="Cambria" w:cs="Calibri Light"/>
          <w:b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 xml:space="preserve">5)  Miejsce realizacji szkolenia: </w:t>
      </w:r>
      <w:r w:rsidRPr="00C174E0">
        <w:rPr>
          <w:rFonts w:ascii="Cambria" w:eastAsia="Calibri" w:hAnsi="Cambria" w:cs="Calibri Light"/>
          <w:sz w:val="24"/>
          <w:szCs w:val="24"/>
        </w:rPr>
        <w:t xml:space="preserve">siedziba Wykonawcy - </w:t>
      </w:r>
      <w:r w:rsidRPr="00C174E0">
        <w:rPr>
          <w:rFonts w:ascii="Cambria" w:eastAsia="Calibri" w:hAnsi="Cambria" w:cs="Calibri Light"/>
          <w:b/>
          <w:color w:val="222222"/>
          <w:sz w:val="24"/>
          <w:szCs w:val="24"/>
          <w:shd w:val="clear" w:color="auto" w:fill="FFFFFF"/>
        </w:rPr>
        <w:t>Wykonawca powinien zapewnić taką liczbę stanowisk podczas szkolenia, aby każdy z uczestników miał do niego dostęp.</w:t>
      </w:r>
    </w:p>
    <w:p w14:paraId="4DBC7641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</w:p>
    <w:p w14:paraId="5211735B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</w:p>
    <w:p w14:paraId="02833870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b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>6) Program szkolenia:</w:t>
      </w:r>
      <w:r w:rsidRPr="00C174E0">
        <w:rPr>
          <w:rFonts w:ascii="Cambria" w:eastAsia="Calibri" w:hAnsi="Cambria" w:cs="Calibri Light"/>
          <w:b/>
          <w:sz w:val="24"/>
          <w:szCs w:val="24"/>
        </w:rPr>
        <w:br/>
        <w:t>Dzień 1</w:t>
      </w:r>
    </w:p>
    <w:p w14:paraId="7F18D403" w14:textId="77777777" w:rsidR="00C174E0" w:rsidRPr="00C174E0" w:rsidRDefault="00C174E0" w:rsidP="00C174E0">
      <w:pPr>
        <w:numPr>
          <w:ilvl w:val="0"/>
          <w:numId w:val="10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>Wprowadzenie do metody, omówienie różnych terapii słuchu.</w:t>
      </w:r>
    </w:p>
    <w:p w14:paraId="768A6130" w14:textId="77777777" w:rsidR="00C174E0" w:rsidRPr="00C174E0" w:rsidRDefault="00C174E0" w:rsidP="00C174E0">
      <w:pPr>
        <w:numPr>
          <w:ilvl w:val="0"/>
          <w:numId w:val="10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>Rodzaje muzyki jakich używa się w terapiach.</w:t>
      </w:r>
    </w:p>
    <w:p w14:paraId="35BF6726" w14:textId="77777777" w:rsidR="00C174E0" w:rsidRPr="00C174E0" w:rsidRDefault="00C174E0" w:rsidP="00C174E0">
      <w:pPr>
        <w:numPr>
          <w:ilvl w:val="0"/>
          <w:numId w:val="10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>Teoretyczne podstawy stymulacji słuchu.</w:t>
      </w:r>
    </w:p>
    <w:p w14:paraId="0AE4E843" w14:textId="77777777" w:rsidR="00C174E0" w:rsidRPr="00C174E0" w:rsidRDefault="00C174E0" w:rsidP="00C174E0">
      <w:pPr>
        <w:numPr>
          <w:ilvl w:val="0"/>
          <w:numId w:val="10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>Omówienie studium przypadku - dziecko w wieku przedszkolnym.</w:t>
      </w:r>
    </w:p>
    <w:p w14:paraId="0AAF0273" w14:textId="77777777" w:rsidR="00C174E0" w:rsidRPr="00C174E0" w:rsidRDefault="00C174E0" w:rsidP="00C174E0">
      <w:pPr>
        <w:numPr>
          <w:ilvl w:val="0"/>
          <w:numId w:val="10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>Teoria i badania.</w:t>
      </w:r>
    </w:p>
    <w:p w14:paraId="76FD9A6A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b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 xml:space="preserve">Dzień 2 </w:t>
      </w:r>
    </w:p>
    <w:p w14:paraId="7A19CDE3" w14:textId="77777777" w:rsidR="00C174E0" w:rsidRPr="00C174E0" w:rsidRDefault="00C174E0" w:rsidP="00C174E0">
      <w:pPr>
        <w:numPr>
          <w:ilvl w:val="0"/>
          <w:numId w:val="11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>Lateralizacja - teoria i ćwiczenia praktyczne.</w:t>
      </w:r>
    </w:p>
    <w:p w14:paraId="4AFC878F" w14:textId="77777777" w:rsidR="00C174E0" w:rsidRPr="00C174E0" w:rsidRDefault="00C174E0" w:rsidP="00C174E0">
      <w:pPr>
        <w:numPr>
          <w:ilvl w:val="0"/>
          <w:numId w:val="11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>Teoria i podstawy specyficznych frekwencji stymulacji.</w:t>
      </w:r>
    </w:p>
    <w:p w14:paraId="54E949CC" w14:textId="77777777" w:rsidR="00C174E0" w:rsidRPr="00C174E0" w:rsidRDefault="00C174E0" w:rsidP="00C174E0">
      <w:pPr>
        <w:numPr>
          <w:ilvl w:val="0"/>
          <w:numId w:val="11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>Studium przypadku – dziecko w wieku szkolnym.</w:t>
      </w:r>
    </w:p>
    <w:p w14:paraId="14C0F094" w14:textId="77777777" w:rsidR="00C174E0" w:rsidRPr="00C174E0" w:rsidRDefault="00C174E0" w:rsidP="00C174E0">
      <w:pPr>
        <w:numPr>
          <w:ilvl w:val="0"/>
          <w:numId w:val="11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>Co to jest audiogram i jak się go robi – część teoretyczna i praktyczna – demonstracja.</w:t>
      </w:r>
    </w:p>
    <w:p w14:paraId="48DA0C98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b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>Dzień 3</w:t>
      </w:r>
    </w:p>
    <w:p w14:paraId="70221136" w14:textId="77777777" w:rsidR="00C174E0" w:rsidRPr="00C174E0" w:rsidRDefault="00C174E0" w:rsidP="00C174E0">
      <w:pPr>
        <w:numPr>
          <w:ilvl w:val="0"/>
          <w:numId w:val="12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>Praktyczne ćwiczenia w wykonywaniu diagnozy z wykorzystaniem audiometru (praca w grupach).</w:t>
      </w:r>
    </w:p>
    <w:p w14:paraId="65FB3755" w14:textId="77777777" w:rsidR="00C174E0" w:rsidRPr="00C174E0" w:rsidRDefault="00C174E0" w:rsidP="00C174E0">
      <w:pPr>
        <w:numPr>
          <w:ilvl w:val="0"/>
          <w:numId w:val="12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>Stymulacja muzyką ( związek muzyki i mowy, rozwój mowy a treningi słuchowe).</w:t>
      </w:r>
    </w:p>
    <w:p w14:paraId="71869550" w14:textId="77777777" w:rsidR="00C174E0" w:rsidRPr="00C174E0" w:rsidRDefault="00C174E0" w:rsidP="00C174E0">
      <w:pPr>
        <w:numPr>
          <w:ilvl w:val="0"/>
          <w:numId w:val="12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>Studium przypadku – osoba dorosła.</w:t>
      </w:r>
    </w:p>
    <w:p w14:paraId="531B0B4F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b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>Dzień 4</w:t>
      </w:r>
    </w:p>
    <w:p w14:paraId="4F8DA93E" w14:textId="77777777" w:rsidR="00C174E0" w:rsidRPr="00C174E0" w:rsidRDefault="00C174E0" w:rsidP="00C174E0">
      <w:pPr>
        <w:numPr>
          <w:ilvl w:val="0"/>
          <w:numId w:val="13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>Praktyczne ćwiczenia.</w:t>
      </w:r>
    </w:p>
    <w:p w14:paraId="08A29DAC" w14:textId="77777777" w:rsidR="00C174E0" w:rsidRPr="00C174E0" w:rsidRDefault="00C174E0" w:rsidP="00C174E0">
      <w:pPr>
        <w:numPr>
          <w:ilvl w:val="0"/>
          <w:numId w:val="13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>Omówienie dokumentacji, przesyłania danych z diagnozy.</w:t>
      </w:r>
    </w:p>
    <w:p w14:paraId="61878368" w14:textId="77777777" w:rsidR="00C174E0" w:rsidRPr="00C174E0" w:rsidRDefault="00C174E0" w:rsidP="00C174E0">
      <w:pPr>
        <w:numPr>
          <w:ilvl w:val="0"/>
          <w:numId w:val="13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>Planowanie programu terapii.</w:t>
      </w:r>
    </w:p>
    <w:p w14:paraId="26C92844" w14:textId="77777777" w:rsidR="00C174E0" w:rsidRPr="00C174E0" w:rsidRDefault="00C174E0" w:rsidP="00C174E0">
      <w:pPr>
        <w:numPr>
          <w:ilvl w:val="0"/>
          <w:numId w:val="13"/>
        </w:numPr>
        <w:spacing w:after="0" w:line="300" w:lineRule="atLeast"/>
        <w:contextualSpacing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>Podsumowanie, rozdanie certyfikatów.</w:t>
      </w:r>
    </w:p>
    <w:p w14:paraId="0E1A795F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>Osoba która ukończyła kurs otrzymuje certyfikat provider – terapeuta i może prowadzić trening metodą JIAS jak również wykonywać diagnozę i samodzielnie pracować z dzieckiem. Instytucja szkoleniowa musi posiadać odpowiednie uprawnienia do certyfikowania.</w:t>
      </w:r>
    </w:p>
    <w:p w14:paraId="28AEDBA0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</w:p>
    <w:p w14:paraId="572C3FBF" w14:textId="77777777" w:rsidR="00C174E0" w:rsidRPr="00C174E0" w:rsidRDefault="00C174E0" w:rsidP="00C174E0">
      <w:pPr>
        <w:shd w:val="clear" w:color="auto" w:fill="FFFFFF"/>
        <w:spacing w:after="0" w:line="300" w:lineRule="atLeast"/>
        <w:textAlignment w:val="baseline"/>
        <w:rPr>
          <w:rFonts w:ascii="Cambria" w:eastAsia="Calibri" w:hAnsi="Cambria" w:cs="Calibri Light"/>
          <w:b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 xml:space="preserve">7) Materiały dla uczestników: </w:t>
      </w:r>
    </w:p>
    <w:p w14:paraId="57966C2F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lastRenderedPageBreak/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14:paraId="40C13332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sz w:val="24"/>
          <w:szCs w:val="24"/>
        </w:rPr>
      </w:pPr>
    </w:p>
    <w:p w14:paraId="394421A5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</w:p>
    <w:p w14:paraId="05CB99C7" w14:textId="1554137A" w:rsidR="00C174E0" w:rsidRPr="00C174E0" w:rsidRDefault="00C174E0" w:rsidP="00C174E0">
      <w:pPr>
        <w:suppressAutoHyphens/>
        <w:autoSpaceDN w:val="0"/>
        <w:spacing w:after="0" w:line="300" w:lineRule="atLeast"/>
        <w:textAlignment w:val="baseline"/>
        <w:rPr>
          <w:rFonts w:ascii="Cambria" w:eastAsia="SimSun" w:hAnsi="Cambria" w:cs="Calibri Light"/>
          <w:b/>
          <w:kern w:val="3"/>
          <w:sz w:val="24"/>
          <w:szCs w:val="24"/>
          <w:lang w:eastAsia="zh-CN" w:bidi="hi-IN"/>
        </w:rPr>
      </w:pPr>
      <w:r w:rsidRPr="00C174E0">
        <w:rPr>
          <w:rFonts w:ascii="Cambria" w:eastAsia="SimSun" w:hAnsi="Cambria" w:cs="Calibri Light"/>
          <w:kern w:val="3"/>
          <w:sz w:val="24"/>
          <w:szCs w:val="24"/>
          <w:lang w:eastAsia="zh-CN" w:bidi="hi-IN"/>
        </w:rPr>
        <w:br/>
      </w:r>
      <w:r w:rsidR="00716900">
        <w:rPr>
          <w:rFonts w:ascii="Cambria" w:eastAsia="SimSun" w:hAnsi="Cambria" w:cs="Calibri Light"/>
          <w:b/>
          <w:kern w:val="3"/>
          <w:sz w:val="24"/>
          <w:szCs w:val="24"/>
          <w:lang w:eastAsia="zh-CN" w:bidi="hi-IN"/>
        </w:rPr>
        <w:t>Część IV</w:t>
      </w:r>
      <w:r w:rsidRPr="00C174E0">
        <w:rPr>
          <w:rFonts w:ascii="Cambria" w:eastAsia="SimSun" w:hAnsi="Cambria" w:cs="Calibri Light"/>
          <w:b/>
          <w:kern w:val="3"/>
          <w:sz w:val="24"/>
          <w:szCs w:val="24"/>
          <w:lang w:eastAsia="zh-CN" w:bidi="hi-IN"/>
        </w:rPr>
        <w:t xml:space="preserve">. </w:t>
      </w:r>
      <w:r w:rsidRPr="00C174E0">
        <w:rPr>
          <w:rFonts w:ascii="Cambria" w:eastAsia="SimSun" w:hAnsi="Cambria" w:cs="Calibri Light"/>
          <w:b/>
          <w:kern w:val="3"/>
          <w:sz w:val="24"/>
          <w:szCs w:val="24"/>
          <w:lang w:eastAsia="zh-CN" w:bidi="hi-IN"/>
        </w:rPr>
        <w:br/>
        <w:t>1) Tytuł kurs</w:t>
      </w:r>
      <w:r w:rsidR="00CE2071">
        <w:rPr>
          <w:rFonts w:ascii="Cambria" w:eastAsia="SimSun" w:hAnsi="Cambria" w:cs="Calibri Light"/>
          <w:b/>
          <w:kern w:val="3"/>
          <w:sz w:val="24"/>
          <w:szCs w:val="24"/>
          <w:lang w:eastAsia="zh-CN" w:bidi="hi-IN"/>
        </w:rPr>
        <w:t xml:space="preserve">u kwalifikacyjnego: </w:t>
      </w:r>
      <w:bookmarkStart w:id="3" w:name="_Hlk495353341"/>
      <w:r w:rsidR="00CE2071">
        <w:rPr>
          <w:rFonts w:ascii="Cambria" w:eastAsia="SimSun" w:hAnsi="Cambria" w:cs="Calibri Light"/>
          <w:b/>
          <w:kern w:val="3"/>
          <w:sz w:val="24"/>
          <w:szCs w:val="24"/>
          <w:lang w:eastAsia="zh-CN" w:bidi="hi-IN"/>
        </w:rPr>
        <w:t>Łagodna Bio</w:t>
      </w:r>
      <w:r w:rsidRPr="00C174E0">
        <w:rPr>
          <w:rFonts w:ascii="Cambria" w:eastAsia="SimSun" w:hAnsi="Cambria" w:cs="Calibri Light"/>
          <w:b/>
          <w:kern w:val="3"/>
          <w:sz w:val="24"/>
          <w:szCs w:val="24"/>
          <w:lang w:eastAsia="zh-CN" w:bidi="hi-IN"/>
        </w:rPr>
        <w:t>energetyka</w:t>
      </w:r>
      <w:bookmarkEnd w:id="3"/>
    </w:p>
    <w:p w14:paraId="6ED70ACE" w14:textId="77777777" w:rsidR="00C174E0" w:rsidRPr="00C174E0" w:rsidRDefault="00C174E0" w:rsidP="00C174E0">
      <w:pPr>
        <w:suppressAutoHyphens/>
        <w:autoSpaceDN w:val="0"/>
        <w:spacing w:after="0" w:line="300" w:lineRule="atLeast"/>
        <w:textAlignment w:val="baseline"/>
        <w:rPr>
          <w:rFonts w:ascii="Cambria" w:eastAsia="SimSun" w:hAnsi="Cambria" w:cs="Calibri Light"/>
          <w:kern w:val="3"/>
          <w:sz w:val="24"/>
          <w:szCs w:val="24"/>
          <w:lang w:eastAsia="zh-CN" w:bidi="hi-IN"/>
        </w:rPr>
      </w:pPr>
    </w:p>
    <w:p w14:paraId="4AC684C9" w14:textId="58B982D7" w:rsidR="00C174E0" w:rsidRPr="00C174E0" w:rsidRDefault="00C174E0" w:rsidP="00C174E0">
      <w:pPr>
        <w:shd w:val="clear" w:color="auto" w:fill="FFFFFF"/>
        <w:spacing w:after="0" w:line="300" w:lineRule="atLeast"/>
        <w:ind w:left="720" w:hanging="720"/>
        <w:textAlignment w:val="baseline"/>
        <w:rPr>
          <w:rFonts w:ascii="Cambria" w:eastAsia="Times New Roman" w:hAnsi="Cambria" w:cs="Calibri Light"/>
          <w:sz w:val="24"/>
          <w:szCs w:val="24"/>
          <w:lang w:eastAsia="pl-PL"/>
        </w:rPr>
      </w:pPr>
      <w:r w:rsidRPr="00C174E0">
        <w:rPr>
          <w:rFonts w:ascii="Cambria" w:eastAsia="Times New Roman" w:hAnsi="Cambria" w:cs="Calibri Light"/>
          <w:b/>
          <w:sz w:val="24"/>
          <w:szCs w:val="24"/>
          <w:lang w:eastAsia="pl-PL"/>
        </w:rPr>
        <w:t xml:space="preserve">2. Liczba uczestników szkolenia: </w:t>
      </w: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t>6</w:t>
      </w:r>
      <w:r w:rsidR="00EB68BE">
        <w:rPr>
          <w:rFonts w:ascii="Cambria" w:eastAsia="Times New Roman" w:hAnsi="Cambria" w:cs="Calibri Light"/>
          <w:sz w:val="24"/>
          <w:szCs w:val="24"/>
          <w:lang w:eastAsia="pl-PL"/>
        </w:rPr>
        <w:t xml:space="preserve"> </w:t>
      </w: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t xml:space="preserve">osób (nauczyciele i nauczycielki </w:t>
      </w:r>
      <w:r w:rsidR="009E586F">
        <w:rPr>
          <w:rFonts w:ascii="Cambria" w:eastAsia="Times New Roman" w:hAnsi="Cambria" w:cs="Calibri Light"/>
          <w:sz w:val="24"/>
          <w:szCs w:val="24"/>
          <w:lang w:eastAsia="pl-PL"/>
        </w:rPr>
        <w:t>)</w:t>
      </w:r>
    </w:p>
    <w:p w14:paraId="3CE0E7EA" w14:textId="77777777" w:rsidR="00C174E0" w:rsidRPr="00C174E0" w:rsidRDefault="00C174E0" w:rsidP="00C174E0">
      <w:pPr>
        <w:shd w:val="clear" w:color="auto" w:fill="FFFFFF"/>
        <w:tabs>
          <w:tab w:val="left" w:pos="5760"/>
        </w:tabs>
        <w:spacing w:after="0" w:line="300" w:lineRule="atLeast"/>
        <w:ind w:left="720" w:hanging="720"/>
        <w:textAlignment w:val="baseline"/>
        <w:rPr>
          <w:rFonts w:ascii="Cambria" w:eastAsia="Times New Roman" w:hAnsi="Cambria" w:cs="Calibri Light"/>
          <w:sz w:val="24"/>
          <w:szCs w:val="24"/>
          <w:lang w:eastAsia="pl-PL"/>
        </w:rPr>
      </w:pP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tab/>
      </w: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tab/>
      </w:r>
    </w:p>
    <w:p w14:paraId="1B2DCE22" w14:textId="1DB62C49" w:rsidR="00C174E0" w:rsidRPr="00C174E0" w:rsidRDefault="00C174E0" w:rsidP="00C174E0">
      <w:pPr>
        <w:shd w:val="clear" w:color="auto" w:fill="FFFFFF"/>
        <w:spacing w:after="0" w:line="300" w:lineRule="atLeast"/>
        <w:textAlignment w:val="baseline"/>
        <w:rPr>
          <w:rFonts w:ascii="Cambria" w:eastAsia="Times New Roman" w:hAnsi="Cambria" w:cs="Calibri Light"/>
          <w:sz w:val="24"/>
          <w:szCs w:val="24"/>
          <w:lang w:eastAsia="pl-PL"/>
        </w:rPr>
      </w:pPr>
      <w:r w:rsidRPr="00C174E0">
        <w:rPr>
          <w:rFonts w:ascii="Cambria" w:eastAsia="Times New Roman" w:hAnsi="Cambria" w:cs="Calibri Light"/>
          <w:b/>
          <w:sz w:val="24"/>
          <w:szCs w:val="24"/>
          <w:lang w:eastAsia="pl-PL"/>
        </w:rPr>
        <w:t>3. Termin realizacji szkolenia:</w:t>
      </w:r>
      <w:r w:rsidR="00B13B51">
        <w:rPr>
          <w:rFonts w:ascii="Cambria" w:eastAsia="Times New Roman" w:hAnsi="Cambria" w:cs="Calibri Light"/>
          <w:sz w:val="24"/>
          <w:szCs w:val="24"/>
          <w:lang w:eastAsia="pl-PL"/>
        </w:rPr>
        <w:t xml:space="preserve"> październik/ listopad 2017 r.</w:t>
      </w: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t xml:space="preserve"> </w:t>
      </w:r>
      <w:r w:rsidR="00A95CCB">
        <w:rPr>
          <w:rFonts w:ascii="Cambria" w:eastAsia="Times New Roman" w:hAnsi="Cambria" w:cs="Calibri Light"/>
          <w:sz w:val="24"/>
          <w:szCs w:val="24"/>
          <w:lang w:eastAsia="pl-PL"/>
        </w:rPr>
        <w:t>–</w:t>
      </w: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t xml:space="preserve"> </w:t>
      </w:r>
      <w:r w:rsidR="00A95CCB">
        <w:rPr>
          <w:rFonts w:ascii="Cambria" w:eastAsia="Times New Roman" w:hAnsi="Cambria" w:cs="Calibri Light"/>
          <w:sz w:val="24"/>
          <w:szCs w:val="24"/>
          <w:lang w:eastAsia="pl-PL"/>
        </w:rPr>
        <w:t>czerwiec 2018</w:t>
      </w: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t xml:space="preserve"> </w:t>
      </w:r>
    </w:p>
    <w:p w14:paraId="4749A4D3" w14:textId="77777777" w:rsidR="00C174E0" w:rsidRPr="00C174E0" w:rsidRDefault="00C174E0" w:rsidP="00C174E0">
      <w:pPr>
        <w:shd w:val="clear" w:color="auto" w:fill="FFFFFF"/>
        <w:spacing w:after="0" w:line="300" w:lineRule="atLeast"/>
        <w:textAlignment w:val="baseline"/>
        <w:rPr>
          <w:rFonts w:ascii="Cambria" w:eastAsia="Times New Roman" w:hAnsi="Cambria" w:cs="Calibri Light"/>
          <w:sz w:val="24"/>
          <w:szCs w:val="24"/>
          <w:lang w:eastAsia="pl-PL"/>
        </w:rPr>
      </w:pPr>
    </w:p>
    <w:p w14:paraId="6F450E83" w14:textId="77777777" w:rsidR="00C174E0" w:rsidRPr="00C174E0" w:rsidRDefault="00C174E0" w:rsidP="00C174E0">
      <w:pPr>
        <w:shd w:val="clear" w:color="auto" w:fill="FFFFFF"/>
        <w:spacing w:after="0" w:line="300" w:lineRule="atLeast"/>
        <w:textAlignment w:val="baseline"/>
        <w:rPr>
          <w:rFonts w:ascii="Cambria" w:eastAsia="Times New Roman" w:hAnsi="Cambria" w:cs="Calibri Light"/>
          <w:sz w:val="24"/>
          <w:szCs w:val="24"/>
          <w:lang w:eastAsia="pl-PL"/>
        </w:rPr>
      </w:pPr>
      <w:r w:rsidRPr="00C174E0">
        <w:rPr>
          <w:rFonts w:ascii="Cambria" w:eastAsia="Times New Roman" w:hAnsi="Cambria" w:cs="Calibri Light"/>
          <w:b/>
          <w:sz w:val="24"/>
          <w:szCs w:val="24"/>
          <w:lang w:eastAsia="pl-PL"/>
        </w:rPr>
        <w:t>4. Czas trwania szkolenia:</w:t>
      </w: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t xml:space="preserve">  8 dni (łącznie 74 godziny dydaktyczne).</w:t>
      </w:r>
    </w:p>
    <w:p w14:paraId="474AABF4" w14:textId="77777777" w:rsidR="00C174E0" w:rsidRPr="00C174E0" w:rsidRDefault="00C174E0" w:rsidP="00C174E0">
      <w:pPr>
        <w:shd w:val="clear" w:color="auto" w:fill="FFFFFF"/>
        <w:spacing w:after="0" w:line="300" w:lineRule="atLeast"/>
        <w:textAlignment w:val="baseline"/>
        <w:rPr>
          <w:rFonts w:ascii="Cambria" w:eastAsia="Times New Roman" w:hAnsi="Cambria" w:cs="Calibri Light"/>
          <w:sz w:val="24"/>
          <w:szCs w:val="24"/>
          <w:lang w:eastAsia="pl-PL"/>
        </w:rPr>
      </w:pPr>
    </w:p>
    <w:p w14:paraId="16B38CEE" w14:textId="77777777" w:rsidR="00C174E0" w:rsidRPr="00C174E0" w:rsidRDefault="00C174E0" w:rsidP="00C174E0">
      <w:pPr>
        <w:shd w:val="clear" w:color="auto" w:fill="FFFFFF"/>
        <w:spacing w:after="0" w:line="300" w:lineRule="atLeast"/>
        <w:textAlignment w:val="baseline"/>
        <w:rPr>
          <w:rFonts w:ascii="Cambria" w:eastAsia="Times New Roman" w:hAnsi="Cambria" w:cs="Calibri Light"/>
          <w:sz w:val="24"/>
          <w:szCs w:val="24"/>
          <w:lang w:eastAsia="pl-PL"/>
        </w:rPr>
      </w:pPr>
      <w:r w:rsidRPr="00C174E0">
        <w:rPr>
          <w:rFonts w:ascii="Cambria" w:eastAsia="Times New Roman" w:hAnsi="Cambria" w:cs="Calibri Light"/>
          <w:b/>
          <w:sz w:val="24"/>
          <w:szCs w:val="24"/>
          <w:lang w:eastAsia="pl-PL"/>
        </w:rPr>
        <w:t>5. Miejsce realizacji szkolenia:</w:t>
      </w: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t xml:space="preserve"> siedziba Wykonawcy.</w:t>
      </w:r>
    </w:p>
    <w:p w14:paraId="01323F69" w14:textId="77777777" w:rsidR="00C174E0" w:rsidRPr="00C174E0" w:rsidRDefault="00C174E0" w:rsidP="00C174E0">
      <w:pPr>
        <w:shd w:val="clear" w:color="auto" w:fill="FFFFFF"/>
        <w:spacing w:after="0" w:line="300" w:lineRule="atLeast"/>
        <w:textAlignment w:val="baseline"/>
        <w:rPr>
          <w:rFonts w:ascii="Cambria" w:eastAsia="Times New Roman" w:hAnsi="Cambria" w:cs="Calibri Light"/>
          <w:b/>
          <w:sz w:val="24"/>
          <w:szCs w:val="24"/>
          <w:lang w:eastAsia="pl-PL"/>
        </w:rPr>
      </w:pPr>
    </w:p>
    <w:p w14:paraId="7FB7546A" w14:textId="77777777" w:rsidR="00C174E0" w:rsidRPr="00C174E0" w:rsidRDefault="00C174E0" w:rsidP="00C174E0">
      <w:pPr>
        <w:suppressAutoHyphens/>
        <w:autoSpaceDN w:val="0"/>
        <w:spacing w:after="0" w:line="300" w:lineRule="atLeast"/>
        <w:textAlignment w:val="baseline"/>
        <w:rPr>
          <w:rFonts w:ascii="Cambria" w:eastAsia="SimSun" w:hAnsi="Cambria" w:cs="Calibri Light"/>
          <w:kern w:val="3"/>
          <w:sz w:val="24"/>
          <w:szCs w:val="24"/>
          <w:lang w:eastAsia="zh-CN" w:bidi="hi-IN"/>
        </w:rPr>
      </w:pPr>
      <w:r w:rsidRPr="00C174E0">
        <w:rPr>
          <w:rFonts w:ascii="Cambria" w:eastAsia="SimSun" w:hAnsi="Cambria" w:cs="Calibri Light"/>
          <w:b/>
          <w:kern w:val="3"/>
          <w:sz w:val="24"/>
          <w:szCs w:val="24"/>
          <w:lang w:eastAsia="zh-CN" w:bidi="hi-IN"/>
        </w:rPr>
        <w:t>6. Program</w:t>
      </w:r>
      <w:r w:rsidRPr="00C174E0">
        <w:rPr>
          <w:rFonts w:ascii="Cambria" w:eastAsia="SimSun" w:hAnsi="Cambria" w:cs="Calibri Light"/>
          <w:kern w:val="3"/>
          <w:sz w:val="24"/>
          <w:szCs w:val="24"/>
          <w:lang w:eastAsia="zh-CN" w:bidi="hi-IN"/>
        </w:rPr>
        <w:t xml:space="preserve"> będzie składał się z teorii i praktyki i będzie obejmował ponad 30 technik wchodzących w skład terapii Łagodna Bio-Energetyka  m.in.:</w:t>
      </w:r>
    </w:p>
    <w:p w14:paraId="372E6C55" w14:textId="77777777" w:rsidR="00C174E0" w:rsidRPr="00C174E0" w:rsidRDefault="00C174E0" w:rsidP="00C174E0">
      <w:pPr>
        <w:numPr>
          <w:ilvl w:val="0"/>
          <w:numId w:val="17"/>
        </w:numPr>
        <w:suppressAutoHyphens/>
        <w:autoSpaceDN w:val="0"/>
        <w:spacing w:after="0" w:line="300" w:lineRule="atLeast"/>
        <w:textAlignment w:val="baseline"/>
        <w:rPr>
          <w:rFonts w:ascii="Cambria" w:eastAsia="SimSun" w:hAnsi="Cambria" w:cs="Calibri Light"/>
          <w:kern w:val="3"/>
          <w:sz w:val="24"/>
          <w:szCs w:val="24"/>
          <w:lang w:eastAsia="zh-CN" w:bidi="hi-IN"/>
        </w:rPr>
      </w:pPr>
      <w:r w:rsidRPr="00C174E0">
        <w:rPr>
          <w:rFonts w:ascii="Cambria" w:eastAsia="SimSun" w:hAnsi="Cambria" w:cs="Calibri Light"/>
          <w:b/>
          <w:kern w:val="3"/>
          <w:sz w:val="24"/>
          <w:szCs w:val="24"/>
          <w:lang w:eastAsia="zh-CN" w:bidi="hi-IN"/>
        </w:rPr>
        <w:t>Masaż Dotyk Motyla</w:t>
      </w:r>
      <w:r w:rsidRPr="00C174E0">
        <w:rPr>
          <w:rFonts w:ascii="Cambria" w:eastAsia="SimSun" w:hAnsi="Cambria" w:cs="Calibri Light"/>
          <w:kern w:val="3"/>
          <w:sz w:val="24"/>
          <w:szCs w:val="24"/>
          <w:lang w:eastAsia="zh-CN" w:bidi="hi-IN"/>
        </w:rPr>
        <w:t xml:space="preserve"> – pomaga w nawiązaniu oraz przywróceniu więzi między rodzicami i dziećmi, między partnerami. Uzdrawia traumy, odbudowuje energię i rozpuszcza napięcie. Łagodzi objawy stresu, sprzyja rozluźnieniu, poprawia funkcje biologiczne organizmu. Ułatwia nawiązanie kontaktu z własnym ciałem. Dla dzieci i dla dorosłych.</w:t>
      </w:r>
    </w:p>
    <w:p w14:paraId="0AFEC7A2" w14:textId="77777777" w:rsidR="00C174E0" w:rsidRPr="00C174E0" w:rsidRDefault="00C174E0" w:rsidP="00C174E0">
      <w:pPr>
        <w:numPr>
          <w:ilvl w:val="0"/>
          <w:numId w:val="17"/>
        </w:numPr>
        <w:suppressAutoHyphens/>
        <w:autoSpaceDN w:val="0"/>
        <w:spacing w:after="0" w:line="300" w:lineRule="atLeast"/>
        <w:textAlignment w:val="baseline"/>
        <w:rPr>
          <w:rFonts w:ascii="Cambria" w:eastAsia="SimSun" w:hAnsi="Cambria" w:cs="Calibri Light"/>
          <w:kern w:val="3"/>
          <w:sz w:val="24"/>
          <w:szCs w:val="24"/>
          <w:lang w:eastAsia="zh-CN" w:bidi="hi-IN"/>
        </w:rPr>
      </w:pPr>
      <w:r w:rsidRPr="00C174E0">
        <w:rPr>
          <w:rFonts w:ascii="Cambria" w:eastAsia="SimSun" w:hAnsi="Cambria" w:cs="Calibri Light"/>
          <w:b/>
          <w:kern w:val="3"/>
          <w:sz w:val="24"/>
          <w:szCs w:val="24"/>
          <w:lang w:eastAsia="zh-CN" w:bidi="hi-IN"/>
        </w:rPr>
        <w:t>Balans</w:t>
      </w:r>
      <w:r w:rsidRPr="00C174E0">
        <w:rPr>
          <w:rFonts w:ascii="Cambria" w:eastAsia="SimSun" w:hAnsi="Cambria" w:cs="Calibri Light"/>
          <w:kern w:val="3"/>
          <w:sz w:val="24"/>
          <w:szCs w:val="24"/>
          <w:lang w:eastAsia="zh-CN" w:bidi="hi-IN"/>
        </w:rPr>
        <w:t xml:space="preserve"> – przywraca równowagę i przepływ energii w ciele. Wykonuje się go przy braku lub ograniczonych wspomnieniach z dzieciństwa; problemach z wyrażaniem emocji; po wypadkach; narkozie, znieczuleniu; przy uczuciu oddzielenia od ciała; asymetrii ciała;</w:t>
      </w:r>
    </w:p>
    <w:p w14:paraId="6B3D41A7" w14:textId="77777777" w:rsidR="00C174E0" w:rsidRPr="00C174E0" w:rsidRDefault="00C174E0" w:rsidP="00C174E0">
      <w:pPr>
        <w:numPr>
          <w:ilvl w:val="0"/>
          <w:numId w:val="17"/>
        </w:numPr>
        <w:suppressAutoHyphens/>
        <w:autoSpaceDN w:val="0"/>
        <w:spacing w:after="0" w:line="300" w:lineRule="atLeast"/>
        <w:textAlignment w:val="baseline"/>
        <w:rPr>
          <w:rFonts w:ascii="Cambria" w:eastAsia="SimSun" w:hAnsi="Cambria" w:cs="Calibri Light"/>
          <w:kern w:val="3"/>
          <w:sz w:val="24"/>
          <w:szCs w:val="24"/>
          <w:lang w:eastAsia="zh-CN" w:bidi="hi-IN"/>
        </w:rPr>
      </w:pPr>
      <w:r w:rsidRPr="00C174E0">
        <w:rPr>
          <w:rFonts w:ascii="Cambria" w:eastAsia="SimSun" w:hAnsi="Cambria" w:cs="Calibri Light"/>
          <w:b/>
          <w:kern w:val="3"/>
          <w:sz w:val="24"/>
          <w:szCs w:val="24"/>
          <w:lang w:eastAsia="zh-CN" w:bidi="hi-IN"/>
        </w:rPr>
        <w:t>Metamorfoza</w:t>
      </w:r>
      <w:r w:rsidRPr="00C174E0">
        <w:rPr>
          <w:rFonts w:ascii="Cambria" w:eastAsia="SimSun" w:hAnsi="Cambria" w:cs="Calibri Light"/>
          <w:kern w:val="3"/>
          <w:sz w:val="24"/>
          <w:szCs w:val="24"/>
          <w:lang w:eastAsia="zh-CN" w:bidi="hi-IN"/>
        </w:rPr>
        <w:t xml:space="preserve"> -  uzdrawia traumy z okresu prenatalnego (od poczęcia do narodzin),  stymuluje rozwój, niweluje problemy z uczeniem się, przywraca przepływ energii w rejonie miednicy. Dla tych którzy zmagają się depresją oraz uczuciami smutku, lęku, niepokoju i </w:t>
      </w:r>
      <w:r w:rsidRPr="00C174E0">
        <w:rPr>
          <w:rFonts w:ascii="Cambria" w:eastAsia="SimSun" w:hAnsi="Cambria" w:cs="Calibri Light"/>
          <w:b/>
          <w:kern w:val="3"/>
          <w:sz w:val="24"/>
          <w:szCs w:val="24"/>
          <w:lang w:eastAsia="zh-CN" w:bidi="hi-IN"/>
        </w:rPr>
        <w:t>rauma i Zbroja wg. Wilhelma Reich  oraz Rozbrajanie segmentowe</w:t>
      </w:r>
      <w:r w:rsidRPr="00C174E0">
        <w:rPr>
          <w:rFonts w:ascii="Cambria" w:eastAsia="SimSun" w:hAnsi="Cambria" w:cs="Calibri Light"/>
          <w:kern w:val="3"/>
          <w:sz w:val="24"/>
          <w:szCs w:val="24"/>
          <w:lang w:eastAsia="zh-CN" w:bidi="hi-IN"/>
        </w:rPr>
        <w:t xml:space="preserve"> – podstawy.</w:t>
      </w:r>
    </w:p>
    <w:p w14:paraId="280C9F87" w14:textId="77777777" w:rsidR="00C174E0" w:rsidRPr="00C174E0" w:rsidRDefault="00C174E0" w:rsidP="00C174E0">
      <w:pPr>
        <w:suppressAutoHyphens/>
        <w:autoSpaceDN w:val="0"/>
        <w:spacing w:after="0" w:line="300" w:lineRule="atLeast"/>
        <w:ind w:left="720"/>
        <w:textAlignment w:val="baseline"/>
        <w:rPr>
          <w:rFonts w:ascii="Cambria" w:eastAsia="SimSun" w:hAnsi="Cambria" w:cs="Calibri Light"/>
          <w:kern w:val="3"/>
          <w:sz w:val="24"/>
          <w:szCs w:val="24"/>
          <w:lang w:eastAsia="zh-CN" w:bidi="hi-IN"/>
        </w:rPr>
      </w:pPr>
    </w:p>
    <w:p w14:paraId="0750BB43" w14:textId="77777777" w:rsidR="00C174E0" w:rsidRPr="00C174E0" w:rsidRDefault="00C174E0" w:rsidP="00C174E0">
      <w:pPr>
        <w:shd w:val="clear" w:color="auto" w:fill="FFFFFF"/>
        <w:spacing w:after="0" w:line="300" w:lineRule="atLeast"/>
        <w:textAlignment w:val="baseline"/>
        <w:rPr>
          <w:rFonts w:ascii="Cambria" w:eastAsia="Calibri" w:hAnsi="Cambria" w:cs="Calibri Light"/>
          <w:b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 xml:space="preserve">7. Materiały dla uczestników: </w:t>
      </w:r>
    </w:p>
    <w:p w14:paraId="3F2CBC2D" w14:textId="77777777" w:rsidR="00C174E0" w:rsidRPr="00C174E0" w:rsidRDefault="00C174E0" w:rsidP="00C174E0">
      <w:pPr>
        <w:spacing w:after="0" w:line="300" w:lineRule="atLeast"/>
        <w:jc w:val="both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 xml:space="preserve">Segregator z wydrukowaną w formacie A4 w kolorze prezentacją materiału ( maksymalnie 2 slajdy na stronie) oraz z miejscem do robienia notatek, długopis. Materiały opatrzone informacją o współfinansowaniu szkolenia ze środków Unii Europejskiej. </w:t>
      </w:r>
    </w:p>
    <w:p w14:paraId="29930251" w14:textId="1170ABC9" w:rsidR="00C174E0" w:rsidRPr="00C174E0" w:rsidRDefault="00C174E0" w:rsidP="00BC6F67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br/>
        <w:t>9. Informacje dodatkowe:</w:t>
      </w:r>
      <w:r w:rsidRPr="00C174E0">
        <w:rPr>
          <w:rFonts w:ascii="Cambria" w:eastAsia="Calibri" w:hAnsi="Cambria" w:cs="Calibri Light"/>
          <w:b/>
          <w:sz w:val="24"/>
          <w:szCs w:val="24"/>
        </w:rPr>
        <w:br/>
      </w:r>
      <w:r w:rsidRPr="00C174E0">
        <w:rPr>
          <w:rFonts w:ascii="Cambria" w:eastAsia="Calibri" w:hAnsi="Cambria" w:cs="Calibri Light"/>
          <w:bCs/>
          <w:sz w:val="24"/>
          <w:szCs w:val="24"/>
        </w:rPr>
        <w:t xml:space="preserve">Po kursie uczestnicy otrzymują </w:t>
      </w:r>
      <w:r w:rsidRPr="00C174E0">
        <w:rPr>
          <w:rFonts w:ascii="Cambria" w:eastAsia="Calibri" w:hAnsi="Cambria" w:cs="Calibri Light"/>
          <w:sz w:val="24"/>
          <w:szCs w:val="24"/>
        </w:rPr>
        <w:t>międzynarodowy certyfikat ukończenia kursu wydany przez Instytut GentleBio-Energetics w USA. Instytucja szkoląca musi posiadać odpowiednie uprawnienia do wydania certyfikatu.</w:t>
      </w:r>
      <w:r w:rsidRPr="00C174E0">
        <w:rPr>
          <w:rFonts w:ascii="Cambria" w:eastAsia="Calibri" w:hAnsi="Cambria" w:cs="Calibri Light"/>
          <w:b/>
          <w:sz w:val="24"/>
          <w:szCs w:val="24"/>
          <w:highlight w:val="yellow"/>
        </w:rPr>
        <w:br/>
      </w:r>
    </w:p>
    <w:p w14:paraId="07CC9853" w14:textId="02E70C8C" w:rsidR="00C174E0" w:rsidRPr="00C174E0" w:rsidRDefault="00716900" w:rsidP="00C174E0">
      <w:pPr>
        <w:suppressAutoHyphens/>
        <w:autoSpaceDN w:val="0"/>
        <w:spacing w:after="0" w:line="300" w:lineRule="atLeast"/>
        <w:textAlignment w:val="baseline"/>
        <w:rPr>
          <w:rFonts w:ascii="Cambria" w:eastAsia="SimSun" w:hAnsi="Cambria" w:cs="Calibri Light"/>
          <w:kern w:val="3"/>
          <w:sz w:val="24"/>
          <w:szCs w:val="24"/>
          <w:lang w:eastAsia="zh-CN" w:bidi="hi-IN"/>
        </w:rPr>
      </w:pPr>
      <w:r>
        <w:rPr>
          <w:rFonts w:ascii="Cambria" w:eastAsia="SimSun" w:hAnsi="Cambria" w:cs="Calibri Light"/>
          <w:b/>
          <w:kern w:val="3"/>
          <w:sz w:val="24"/>
          <w:szCs w:val="24"/>
          <w:lang w:eastAsia="zh-CN" w:bidi="hi-IN"/>
        </w:rPr>
        <w:lastRenderedPageBreak/>
        <w:t>Część V</w:t>
      </w:r>
      <w:r w:rsidR="00C174E0" w:rsidRPr="00C174E0">
        <w:rPr>
          <w:rFonts w:ascii="Cambria" w:eastAsia="SimSun" w:hAnsi="Cambria" w:cs="Calibri Light"/>
          <w:b/>
          <w:kern w:val="3"/>
          <w:sz w:val="24"/>
          <w:szCs w:val="24"/>
          <w:lang w:eastAsia="zh-CN" w:bidi="hi-IN"/>
        </w:rPr>
        <w:t xml:space="preserve">. </w:t>
      </w:r>
      <w:r w:rsidR="00C174E0" w:rsidRPr="00C174E0">
        <w:rPr>
          <w:rFonts w:ascii="Cambria" w:eastAsia="SimSun" w:hAnsi="Cambria" w:cs="Calibri Light"/>
          <w:b/>
          <w:kern w:val="3"/>
          <w:sz w:val="24"/>
          <w:szCs w:val="24"/>
          <w:lang w:eastAsia="zh-CN" w:bidi="hi-IN"/>
        </w:rPr>
        <w:br/>
        <w:t xml:space="preserve">1. Tytuł szkolenia: </w:t>
      </w:r>
      <w:bookmarkStart w:id="4" w:name="_Hlk495353363"/>
      <w:r w:rsidR="00C174E0" w:rsidRPr="00C174E0">
        <w:rPr>
          <w:rFonts w:ascii="Cambria" w:eastAsia="SimSun" w:hAnsi="Cambria" w:cs="Calibri Light"/>
          <w:kern w:val="3"/>
          <w:sz w:val="24"/>
          <w:szCs w:val="24"/>
          <w:lang w:eastAsia="zh-CN" w:bidi="hi-IN"/>
        </w:rPr>
        <w:t>Metoda Bilateralna.</w:t>
      </w:r>
      <w:bookmarkEnd w:id="4"/>
    </w:p>
    <w:p w14:paraId="4EFC52C9" w14:textId="77777777" w:rsidR="00C174E0" w:rsidRPr="00C174E0" w:rsidRDefault="00C174E0" w:rsidP="00C174E0">
      <w:pPr>
        <w:suppressAutoHyphens/>
        <w:autoSpaceDN w:val="0"/>
        <w:spacing w:after="0" w:line="300" w:lineRule="atLeast"/>
        <w:jc w:val="both"/>
        <w:textAlignment w:val="baseline"/>
        <w:rPr>
          <w:rFonts w:ascii="Cambria" w:eastAsia="SimSun" w:hAnsi="Cambria" w:cs="Calibri Light"/>
          <w:kern w:val="3"/>
          <w:sz w:val="24"/>
          <w:szCs w:val="24"/>
          <w:lang w:eastAsia="zh-CN" w:bidi="hi-IN"/>
        </w:rPr>
      </w:pPr>
      <w:r w:rsidRPr="00C174E0">
        <w:rPr>
          <w:rFonts w:ascii="Cambria" w:eastAsia="SimSun" w:hAnsi="Cambria" w:cs="Calibri Light"/>
          <w:kern w:val="3"/>
          <w:sz w:val="24"/>
          <w:szCs w:val="24"/>
          <w:lang w:eastAsia="zh-CN" w:bidi="hi-IN"/>
        </w:rPr>
        <w:t>Dwustronna integracja (Integracja Bilateralna BI) program stworzony przez Sheila Dobie jest to indywidualny program ćwiczeń, który zachęca mózg do bardziej efektywnego i szybszego przetwarzania bodźców, ponieważ ruch jest podstawą wszystkich procesów uczenia się. Dzieci uczą się poznawać nie tylko prawidłowe wzorce ruchowe, ale również odnajdywać położenie swojego ciała w przestrzeni i poznawać schemat swojego ciała.</w:t>
      </w:r>
    </w:p>
    <w:p w14:paraId="4100D06C" w14:textId="70724324" w:rsidR="00C174E0" w:rsidRPr="00C174E0" w:rsidRDefault="00C174E0" w:rsidP="00C174E0">
      <w:pPr>
        <w:shd w:val="clear" w:color="auto" w:fill="FFFFFF"/>
        <w:spacing w:after="0" w:line="300" w:lineRule="atLeast"/>
        <w:textAlignment w:val="baseline"/>
        <w:rPr>
          <w:rFonts w:ascii="Cambria" w:eastAsia="Times New Roman" w:hAnsi="Cambria" w:cs="Calibri Light"/>
          <w:sz w:val="24"/>
          <w:szCs w:val="24"/>
          <w:lang w:eastAsia="pl-PL"/>
        </w:rPr>
      </w:pPr>
      <w:r w:rsidRPr="00C174E0">
        <w:rPr>
          <w:rFonts w:ascii="Cambria" w:eastAsia="Times New Roman" w:hAnsi="Cambria" w:cs="Calibri Light"/>
          <w:b/>
          <w:sz w:val="24"/>
          <w:szCs w:val="24"/>
          <w:lang w:eastAsia="pl-PL"/>
        </w:rPr>
        <w:t>2. Termin realizacji szkolenia:</w:t>
      </w: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t xml:space="preserve"> </w:t>
      </w:r>
      <w:r w:rsidR="00B13B51">
        <w:rPr>
          <w:rFonts w:ascii="Cambria" w:eastAsia="Times New Roman" w:hAnsi="Cambria" w:cs="Calibri Light"/>
          <w:sz w:val="24"/>
          <w:szCs w:val="24"/>
          <w:lang w:eastAsia="pl-PL"/>
        </w:rPr>
        <w:t>październik / listopad 2017</w:t>
      </w: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t>-</w:t>
      </w:r>
      <w:r w:rsidR="00A95CCB">
        <w:rPr>
          <w:rFonts w:ascii="Cambria" w:eastAsia="Times New Roman" w:hAnsi="Cambria" w:cs="Calibri Light"/>
          <w:sz w:val="24"/>
          <w:szCs w:val="24"/>
          <w:lang w:eastAsia="pl-PL"/>
        </w:rPr>
        <w:t xml:space="preserve">czerwiec 2018 </w:t>
      </w: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br/>
      </w: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br/>
      </w:r>
      <w:r w:rsidRPr="00C174E0">
        <w:rPr>
          <w:rFonts w:ascii="Cambria" w:eastAsia="Times New Roman" w:hAnsi="Cambria" w:cs="Calibri Light"/>
          <w:b/>
          <w:sz w:val="24"/>
          <w:szCs w:val="24"/>
          <w:lang w:eastAsia="pl-PL"/>
        </w:rPr>
        <w:t xml:space="preserve">3. Liczba uczestników szkolenia: </w:t>
      </w:r>
      <w:r w:rsidR="009E5994">
        <w:rPr>
          <w:rFonts w:ascii="Cambria" w:eastAsia="Times New Roman" w:hAnsi="Cambria" w:cs="Calibri Light"/>
          <w:sz w:val="24"/>
          <w:szCs w:val="24"/>
          <w:lang w:eastAsia="pl-PL"/>
        </w:rPr>
        <w:t>8</w:t>
      </w:r>
      <w:r w:rsidR="00CE2071">
        <w:rPr>
          <w:rFonts w:ascii="Cambria" w:eastAsia="Times New Roman" w:hAnsi="Cambria" w:cs="Calibri Light"/>
          <w:sz w:val="24"/>
          <w:szCs w:val="24"/>
          <w:lang w:eastAsia="pl-PL"/>
        </w:rPr>
        <w:t xml:space="preserve"> osób</w:t>
      </w: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t xml:space="preserve"> (nauczyciele i nauczycielki </w:t>
      </w:r>
      <w:r w:rsidR="009E586F">
        <w:rPr>
          <w:rFonts w:ascii="Cambria" w:eastAsia="Times New Roman" w:hAnsi="Cambria" w:cs="Calibri Light"/>
          <w:sz w:val="24"/>
          <w:szCs w:val="24"/>
          <w:lang w:eastAsia="pl-PL"/>
        </w:rPr>
        <w:t>).</w:t>
      </w: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br/>
      </w: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br/>
      </w:r>
      <w:r w:rsidRPr="00C174E0">
        <w:rPr>
          <w:rFonts w:ascii="Cambria" w:eastAsia="Times New Roman" w:hAnsi="Cambria" w:cs="Calibri Light"/>
          <w:b/>
          <w:sz w:val="24"/>
          <w:szCs w:val="24"/>
          <w:lang w:eastAsia="pl-PL"/>
        </w:rPr>
        <w:t>4. Czas trwania szkolenia:</w:t>
      </w: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t xml:space="preserve"> 32 godziny dydaktyczne, 2 weekendy.</w:t>
      </w: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br/>
      </w:r>
      <w:r w:rsidRPr="00C174E0">
        <w:rPr>
          <w:rFonts w:ascii="Cambria" w:eastAsia="Times New Roman" w:hAnsi="Cambria" w:cs="Calibri Light"/>
          <w:b/>
          <w:sz w:val="24"/>
          <w:szCs w:val="24"/>
          <w:lang w:eastAsia="pl-PL"/>
        </w:rPr>
        <w:br/>
        <w:t>5. Miejsce realizacji szkolenia:</w:t>
      </w: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t xml:space="preserve"> siedziba Wykonawcy</w:t>
      </w:r>
      <w:r w:rsidR="00CE2071">
        <w:rPr>
          <w:rFonts w:ascii="Cambria" w:eastAsia="Times New Roman" w:hAnsi="Cambria" w:cs="Calibri Light"/>
          <w:sz w:val="24"/>
          <w:szCs w:val="24"/>
          <w:lang w:eastAsia="pl-PL"/>
        </w:rPr>
        <w:t xml:space="preserve"> lub Zamawiającego</w:t>
      </w: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t>.</w:t>
      </w:r>
    </w:p>
    <w:p w14:paraId="57488C2F" w14:textId="77777777" w:rsidR="00C174E0" w:rsidRPr="00C174E0" w:rsidRDefault="00C174E0" w:rsidP="00C174E0">
      <w:pPr>
        <w:shd w:val="clear" w:color="auto" w:fill="FFFFFF"/>
        <w:spacing w:after="0" w:line="300" w:lineRule="atLeast"/>
        <w:textAlignment w:val="baseline"/>
        <w:rPr>
          <w:rFonts w:ascii="Cambria" w:eastAsia="Times New Roman" w:hAnsi="Cambria" w:cs="Calibri Light"/>
          <w:sz w:val="24"/>
          <w:szCs w:val="24"/>
          <w:lang w:eastAsia="pl-PL"/>
        </w:rPr>
      </w:pPr>
    </w:p>
    <w:p w14:paraId="1536D5D2" w14:textId="77777777" w:rsidR="00C174E0" w:rsidRPr="00C174E0" w:rsidRDefault="00C174E0" w:rsidP="00C174E0">
      <w:pPr>
        <w:shd w:val="clear" w:color="auto" w:fill="FFFFFF"/>
        <w:spacing w:after="0" w:line="300" w:lineRule="atLeast"/>
        <w:textAlignment w:val="baseline"/>
        <w:rPr>
          <w:rFonts w:ascii="Cambria" w:eastAsia="Times New Roman" w:hAnsi="Cambria" w:cs="Calibri Light"/>
          <w:sz w:val="24"/>
          <w:szCs w:val="24"/>
          <w:lang w:eastAsia="pl-PL"/>
        </w:rPr>
      </w:pPr>
      <w:r w:rsidRPr="00C174E0">
        <w:rPr>
          <w:rFonts w:ascii="Cambria" w:eastAsia="Times New Roman" w:hAnsi="Cambria" w:cs="Calibri Light"/>
          <w:b/>
          <w:sz w:val="24"/>
          <w:szCs w:val="24"/>
          <w:lang w:eastAsia="pl-PL"/>
        </w:rPr>
        <w:t>6. Program szkolenia:</w:t>
      </w:r>
    </w:p>
    <w:p w14:paraId="73B59E98" w14:textId="77777777" w:rsidR="00C174E0" w:rsidRPr="00C174E0" w:rsidRDefault="00C174E0" w:rsidP="00C174E0">
      <w:pPr>
        <w:shd w:val="clear" w:color="auto" w:fill="FFFFFF"/>
        <w:spacing w:after="0" w:line="300" w:lineRule="atLeast"/>
        <w:ind w:firstLine="708"/>
        <w:textAlignment w:val="baseline"/>
        <w:rPr>
          <w:rFonts w:ascii="Cambria" w:eastAsia="Times New Roman" w:hAnsi="Cambria" w:cs="Calibri Light"/>
          <w:sz w:val="24"/>
          <w:szCs w:val="24"/>
          <w:lang w:eastAsia="pl-PL"/>
        </w:rPr>
      </w:pP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t>1. Podstawy neurologiczne.</w:t>
      </w:r>
    </w:p>
    <w:p w14:paraId="19922E19" w14:textId="77777777" w:rsidR="00C174E0" w:rsidRPr="00C174E0" w:rsidRDefault="00C174E0" w:rsidP="00C174E0">
      <w:pPr>
        <w:shd w:val="clear" w:color="auto" w:fill="FFFFFF"/>
        <w:spacing w:after="0" w:line="300" w:lineRule="atLeast"/>
        <w:ind w:firstLine="708"/>
        <w:textAlignment w:val="baseline"/>
        <w:rPr>
          <w:rFonts w:ascii="Cambria" w:eastAsia="Times New Roman" w:hAnsi="Cambria" w:cs="Calibri Light"/>
          <w:sz w:val="24"/>
          <w:szCs w:val="24"/>
          <w:lang w:eastAsia="pl-PL"/>
        </w:rPr>
      </w:pP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t>2. Czym są zaburzenia bilateralnej integracji.</w:t>
      </w:r>
    </w:p>
    <w:p w14:paraId="17FF38BF" w14:textId="77777777" w:rsidR="00C174E0" w:rsidRPr="00C174E0" w:rsidRDefault="00C174E0" w:rsidP="00C174E0">
      <w:pPr>
        <w:shd w:val="clear" w:color="auto" w:fill="FFFFFF"/>
        <w:spacing w:after="0" w:line="300" w:lineRule="atLeast"/>
        <w:ind w:firstLine="708"/>
        <w:textAlignment w:val="baseline"/>
        <w:rPr>
          <w:rFonts w:ascii="Cambria" w:eastAsia="Times New Roman" w:hAnsi="Cambria" w:cs="Calibri Light"/>
          <w:sz w:val="24"/>
          <w:szCs w:val="24"/>
          <w:lang w:eastAsia="pl-PL"/>
        </w:rPr>
      </w:pP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t>3. Etiologia.</w:t>
      </w:r>
    </w:p>
    <w:p w14:paraId="3530ABB0" w14:textId="77777777" w:rsidR="00C174E0" w:rsidRPr="00C174E0" w:rsidRDefault="00C174E0" w:rsidP="00C174E0">
      <w:pPr>
        <w:shd w:val="clear" w:color="auto" w:fill="FFFFFF"/>
        <w:spacing w:after="0" w:line="300" w:lineRule="atLeast"/>
        <w:ind w:firstLine="708"/>
        <w:textAlignment w:val="baseline"/>
        <w:rPr>
          <w:rFonts w:ascii="Cambria" w:eastAsia="Times New Roman" w:hAnsi="Cambria" w:cs="Calibri Light"/>
          <w:sz w:val="24"/>
          <w:szCs w:val="24"/>
          <w:lang w:eastAsia="pl-PL"/>
        </w:rPr>
      </w:pP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t>4. Diagnoza – zapoznanie z występującymi   objawami i ich diagnostyką.</w:t>
      </w:r>
    </w:p>
    <w:p w14:paraId="27375089" w14:textId="77777777" w:rsidR="00C174E0" w:rsidRPr="00C174E0" w:rsidRDefault="00C174E0" w:rsidP="00C174E0">
      <w:pPr>
        <w:shd w:val="clear" w:color="auto" w:fill="FFFFFF"/>
        <w:spacing w:after="0" w:line="300" w:lineRule="atLeast"/>
        <w:ind w:firstLine="708"/>
        <w:textAlignment w:val="baseline"/>
        <w:rPr>
          <w:rFonts w:ascii="Cambria" w:eastAsia="Times New Roman" w:hAnsi="Cambria" w:cs="Calibri Light"/>
          <w:sz w:val="24"/>
          <w:szCs w:val="24"/>
          <w:lang w:eastAsia="pl-PL"/>
        </w:rPr>
      </w:pP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t>5. Zajęcia praktyczne , ćwiczenia technik bilateralnej integracji i układanie programu terapii</w:t>
      </w:r>
    </w:p>
    <w:p w14:paraId="10196A32" w14:textId="77777777" w:rsidR="00C174E0" w:rsidRPr="00C174E0" w:rsidRDefault="00C174E0" w:rsidP="00C174E0">
      <w:pPr>
        <w:shd w:val="clear" w:color="auto" w:fill="FFFFFF"/>
        <w:spacing w:after="0" w:line="300" w:lineRule="atLeast"/>
        <w:ind w:firstLine="708"/>
        <w:textAlignment w:val="baseline"/>
        <w:rPr>
          <w:rFonts w:ascii="Cambria" w:eastAsia="Times New Roman" w:hAnsi="Cambria" w:cs="Calibri Light"/>
          <w:sz w:val="24"/>
          <w:szCs w:val="24"/>
          <w:lang w:eastAsia="pl-PL"/>
        </w:rPr>
      </w:pPr>
      <w:r w:rsidRPr="00C174E0">
        <w:rPr>
          <w:rFonts w:ascii="Cambria" w:eastAsia="Times New Roman" w:hAnsi="Cambria" w:cs="Calibri Light"/>
          <w:sz w:val="24"/>
          <w:szCs w:val="24"/>
          <w:lang w:eastAsia="pl-PL"/>
        </w:rPr>
        <w:t>6. Postępowanie terapeutyczne: w domu i w szkole.</w:t>
      </w:r>
    </w:p>
    <w:p w14:paraId="3A0BAC26" w14:textId="77777777" w:rsidR="00C174E0" w:rsidRPr="00C174E0" w:rsidRDefault="00C174E0" w:rsidP="00C174E0">
      <w:pPr>
        <w:shd w:val="clear" w:color="auto" w:fill="FFFFFF"/>
        <w:spacing w:after="0" w:line="300" w:lineRule="atLeast"/>
        <w:ind w:firstLine="708"/>
        <w:textAlignment w:val="baseline"/>
        <w:rPr>
          <w:rFonts w:ascii="Cambria" w:eastAsia="Times New Roman" w:hAnsi="Cambria" w:cs="Calibri Light"/>
          <w:sz w:val="24"/>
          <w:szCs w:val="24"/>
          <w:lang w:eastAsia="pl-PL"/>
        </w:rPr>
      </w:pPr>
    </w:p>
    <w:p w14:paraId="6CD7F92E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 xml:space="preserve">7. Materiały dla uczestników: </w:t>
      </w:r>
      <w:r w:rsidRPr="00C174E0">
        <w:rPr>
          <w:rFonts w:ascii="Cambria" w:eastAsia="Calibri" w:hAnsi="Cambria" w:cs="Calibri Light"/>
          <w:b/>
          <w:sz w:val="24"/>
          <w:szCs w:val="24"/>
        </w:rPr>
        <w:br/>
      </w:r>
      <w:r w:rsidRPr="00C174E0">
        <w:rPr>
          <w:rFonts w:ascii="Cambria" w:eastAsia="Calibri" w:hAnsi="Cambria" w:cs="Calibri Light"/>
          <w:sz w:val="24"/>
          <w:szCs w:val="24"/>
        </w:rPr>
        <w:t xml:space="preserve">Segregator z wydrukowaną w formacie A4 w kolorze prezentacją materiału (maksymalnie 2 slajdy na stronie) oraz </w:t>
      </w:r>
      <w:r w:rsidRPr="00C174E0">
        <w:rPr>
          <w:rFonts w:ascii="Cambria" w:eastAsia="Calibri" w:hAnsi="Cambria" w:cs="Calibri Light"/>
          <w:sz w:val="24"/>
          <w:szCs w:val="24"/>
        </w:rPr>
        <w:br/>
        <w:t xml:space="preserve">z miejscem do robienia notatek, długopis. Materiały opatrzone informacją o współfinansowaniu szkolenia ze środków Unii Europejskiej. </w:t>
      </w:r>
    </w:p>
    <w:p w14:paraId="347F4F93" w14:textId="77777777" w:rsidR="00C174E0" w:rsidRPr="00C174E0" w:rsidRDefault="00C174E0" w:rsidP="00C174E0">
      <w:pPr>
        <w:spacing w:after="0" w:line="300" w:lineRule="atLeast"/>
        <w:rPr>
          <w:rFonts w:ascii="Cambria" w:eastAsia="Calibri" w:hAnsi="Cambria" w:cs="Calibri Light"/>
          <w:sz w:val="24"/>
          <w:szCs w:val="24"/>
        </w:rPr>
      </w:pPr>
    </w:p>
    <w:p w14:paraId="131C899B" w14:textId="77777777" w:rsidR="00C174E0" w:rsidRPr="00C174E0" w:rsidRDefault="00C174E0" w:rsidP="00C174E0">
      <w:pPr>
        <w:shd w:val="clear" w:color="auto" w:fill="FFFFFF"/>
        <w:spacing w:after="0" w:line="300" w:lineRule="atLeast"/>
        <w:textAlignment w:val="baseline"/>
        <w:rPr>
          <w:rFonts w:ascii="Cambria" w:eastAsia="Calibri" w:hAnsi="Cambria" w:cs="Calibri Light"/>
          <w:b/>
          <w:sz w:val="24"/>
          <w:szCs w:val="24"/>
        </w:rPr>
      </w:pPr>
      <w:r w:rsidRPr="00C174E0">
        <w:rPr>
          <w:rFonts w:ascii="Cambria" w:eastAsia="Calibri" w:hAnsi="Cambria" w:cs="Calibri Light"/>
          <w:b/>
          <w:sz w:val="24"/>
          <w:szCs w:val="24"/>
        </w:rPr>
        <w:t>8) Wymagania co do personelu i instytucji przeprowadzającej szkolenie:</w:t>
      </w:r>
    </w:p>
    <w:p w14:paraId="6FB12BE2" w14:textId="77777777" w:rsidR="00BC6F67" w:rsidRDefault="00C174E0" w:rsidP="00BC6F67">
      <w:pPr>
        <w:shd w:val="clear" w:color="auto" w:fill="FFFFFF"/>
        <w:spacing w:after="0" w:line="300" w:lineRule="atLeast"/>
        <w:jc w:val="both"/>
        <w:textAlignment w:val="baseline"/>
        <w:rPr>
          <w:rFonts w:ascii="Cambria" w:eastAsia="Calibri" w:hAnsi="Cambria" w:cs="Calibri Light"/>
          <w:sz w:val="24"/>
          <w:szCs w:val="24"/>
        </w:rPr>
      </w:pPr>
      <w:r w:rsidRPr="00C174E0">
        <w:rPr>
          <w:rFonts w:ascii="Cambria" w:eastAsia="Calibri" w:hAnsi="Cambria" w:cs="Calibri Light"/>
          <w:sz w:val="24"/>
          <w:szCs w:val="24"/>
        </w:rPr>
        <w:t xml:space="preserve">Wykonawca powierzy merytoryczne przeprowadzenie szkolenia osobom posiadającym kwalifikacje do wykonywania niniejszych zadań. </w:t>
      </w:r>
    </w:p>
    <w:p w14:paraId="041AE904" w14:textId="77777777" w:rsidR="00BC6F67" w:rsidRDefault="00BC6F67" w:rsidP="00BC6F67">
      <w:pPr>
        <w:shd w:val="clear" w:color="auto" w:fill="FFFFFF"/>
        <w:spacing w:after="0" w:line="300" w:lineRule="atLeast"/>
        <w:jc w:val="both"/>
        <w:textAlignment w:val="baseline"/>
        <w:rPr>
          <w:rFonts w:ascii="Cambria" w:eastAsia="Calibri" w:hAnsi="Cambria" w:cs="Calibri Light"/>
          <w:sz w:val="24"/>
          <w:szCs w:val="24"/>
        </w:rPr>
      </w:pPr>
    </w:p>
    <w:p w14:paraId="590DEB21" w14:textId="77777777" w:rsidR="00BC6F67" w:rsidRDefault="00BC6F67" w:rsidP="00BC6F67">
      <w:pPr>
        <w:shd w:val="clear" w:color="auto" w:fill="FFFFFF"/>
        <w:spacing w:after="0" w:line="300" w:lineRule="atLeast"/>
        <w:jc w:val="both"/>
        <w:textAlignment w:val="baseline"/>
        <w:rPr>
          <w:rFonts w:ascii="Cambria" w:eastAsia="Calibri" w:hAnsi="Cambria" w:cs="Calibri Light"/>
          <w:sz w:val="24"/>
          <w:szCs w:val="24"/>
        </w:rPr>
      </w:pPr>
    </w:p>
    <w:p w14:paraId="1C93944B" w14:textId="77777777" w:rsidR="00BC6F67" w:rsidRDefault="00BC6F67" w:rsidP="00BC6F67">
      <w:pPr>
        <w:shd w:val="clear" w:color="auto" w:fill="FFFFFF"/>
        <w:spacing w:after="0" w:line="300" w:lineRule="atLeast"/>
        <w:jc w:val="both"/>
        <w:textAlignment w:val="baseline"/>
        <w:rPr>
          <w:rFonts w:ascii="Cambria" w:eastAsia="Calibri" w:hAnsi="Cambria" w:cs="Calibri Light"/>
          <w:sz w:val="24"/>
          <w:szCs w:val="24"/>
        </w:rPr>
      </w:pPr>
    </w:p>
    <w:p w14:paraId="528C58A2" w14:textId="77777777" w:rsidR="00BC6F67" w:rsidRDefault="00BC6F67" w:rsidP="00BC6F67">
      <w:pPr>
        <w:shd w:val="clear" w:color="auto" w:fill="FFFFFF"/>
        <w:spacing w:after="0" w:line="300" w:lineRule="atLeast"/>
        <w:jc w:val="both"/>
        <w:textAlignment w:val="baseline"/>
        <w:rPr>
          <w:rFonts w:ascii="Cambria" w:eastAsia="Calibri" w:hAnsi="Cambria" w:cs="Calibri Light"/>
          <w:sz w:val="24"/>
          <w:szCs w:val="24"/>
        </w:rPr>
      </w:pPr>
    </w:p>
    <w:p w14:paraId="127E2E18" w14:textId="77777777" w:rsidR="00BC6F67" w:rsidRDefault="00BC6F67" w:rsidP="00BC6F67">
      <w:pPr>
        <w:shd w:val="clear" w:color="auto" w:fill="FFFFFF"/>
        <w:spacing w:after="0" w:line="300" w:lineRule="atLeast"/>
        <w:jc w:val="both"/>
        <w:textAlignment w:val="baseline"/>
        <w:rPr>
          <w:rFonts w:ascii="Cambria" w:eastAsia="Calibri" w:hAnsi="Cambria" w:cs="Calibri Light"/>
          <w:sz w:val="24"/>
          <w:szCs w:val="24"/>
        </w:rPr>
      </w:pPr>
    </w:p>
    <w:p w14:paraId="596A142E" w14:textId="77777777" w:rsidR="00BC6F67" w:rsidRDefault="00BC6F67" w:rsidP="00BC6F67">
      <w:pPr>
        <w:shd w:val="clear" w:color="auto" w:fill="FFFFFF"/>
        <w:spacing w:after="0" w:line="300" w:lineRule="atLeast"/>
        <w:jc w:val="both"/>
        <w:textAlignment w:val="baseline"/>
        <w:rPr>
          <w:rFonts w:ascii="Cambria" w:eastAsia="Calibri" w:hAnsi="Cambria" w:cs="Calibri Light"/>
          <w:sz w:val="24"/>
          <w:szCs w:val="24"/>
        </w:rPr>
      </w:pPr>
    </w:p>
    <w:p w14:paraId="17786E75" w14:textId="76675243" w:rsidR="00BC6F67" w:rsidRDefault="00BC6F67" w:rsidP="00BC6F67">
      <w:pPr>
        <w:shd w:val="clear" w:color="auto" w:fill="FFFFFF"/>
        <w:spacing w:after="0" w:line="300" w:lineRule="atLeast"/>
        <w:jc w:val="both"/>
        <w:textAlignment w:val="baseline"/>
        <w:rPr>
          <w:rFonts w:ascii="Cambria" w:eastAsia="Calibri" w:hAnsi="Cambria" w:cs="Calibri Light"/>
          <w:sz w:val="24"/>
          <w:szCs w:val="24"/>
        </w:rPr>
      </w:pPr>
    </w:p>
    <w:p w14:paraId="5A835E0D" w14:textId="77777777" w:rsidR="00BC6F67" w:rsidRDefault="00BC6F67" w:rsidP="00BC6F67">
      <w:pPr>
        <w:shd w:val="clear" w:color="auto" w:fill="FFFFFF"/>
        <w:spacing w:after="0" w:line="300" w:lineRule="atLeast"/>
        <w:jc w:val="both"/>
        <w:textAlignment w:val="baseline"/>
        <w:rPr>
          <w:rFonts w:ascii="Cambria" w:eastAsia="Calibri" w:hAnsi="Cambria" w:cs="Calibri Light"/>
          <w:sz w:val="24"/>
          <w:szCs w:val="24"/>
        </w:rPr>
      </w:pPr>
    </w:p>
    <w:p w14:paraId="33DA1D1F" w14:textId="588B598D" w:rsidR="00435D83" w:rsidRPr="00716900" w:rsidRDefault="00435D83" w:rsidP="0064749D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bookmarkStart w:id="5" w:name="_GoBack"/>
      <w:bookmarkEnd w:id="5"/>
    </w:p>
    <w:sectPr w:rsidR="00435D83" w:rsidRPr="00716900" w:rsidSect="00446E32">
      <w:headerReference w:type="default" r:id="rId8"/>
      <w:footerReference w:type="default" r:id="rId9"/>
      <w:pgSz w:w="11906" w:h="16838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8A800C" w14:textId="77777777" w:rsidR="003E41A8" w:rsidRDefault="003E41A8" w:rsidP="00505F81">
      <w:pPr>
        <w:spacing w:after="0" w:line="240" w:lineRule="auto"/>
      </w:pPr>
      <w:r>
        <w:separator/>
      </w:r>
    </w:p>
  </w:endnote>
  <w:endnote w:type="continuationSeparator" w:id="0">
    <w:p w14:paraId="0B7A7906" w14:textId="77777777" w:rsidR="003E41A8" w:rsidRDefault="003E41A8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2ABDA" w14:textId="77777777" w:rsidR="00546714" w:rsidRDefault="00546714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D56C558" wp14:editId="04DDB230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63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13C2D8" w14:textId="77777777" w:rsidR="003E41A8" w:rsidRDefault="003E41A8" w:rsidP="00505F81">
      <w:pPr>
        <w:spacing w:after="0" w:line="240" w:lineRule="auto"/>
      </w:pPr>
      <w:r>
        <w:separator/>
      </w:r>
    </w:p>
  </w:footnote>
  <w:footnote w:type="continuationSeparator" w:id="0">
    <w:p w14:paraId="444F2F06" w14:textId="77777777" w:rsidR="003E41A8" w:rsidRDefault="003E41A8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7877B" w14:textId="77777777" w:rsidR="00546714" w:rsidRDefault="00546714" w:rsidP="00505F81">
    <w:pPr>
      <w:pStyle w:val="Nagwek"/>
      <w:jc w:val="right"/>
    </w:pPr>
  </w:p>
  <w:p w14:paraId="137536D4" w14:textId="77777777" w:rsidR="00546714" w:rsidRDefault="00546714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</w:p>
  <w:p w14:paraId="12C51EE3" w14:textId="77777777" w:rsidR="00546714" w:rsidRPr="00446E32" w:rsidRDefault="00546714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00EFF56" wp14:editId="3A665F68">
          <wp:simplePos x="0" y="0"/>
          <wp:positionH relativeFrom="column">
            <wp:posOffset>5090160</wp:posOffset>
          </wp:positionH>
          <wp:positionV relativeFrom="paragraph">
            <wp:posOffset>4445</wp:posOffset>
          </wp:positionV>
          <wp:extent cx="1476375" cy="615950"/>
          <wp:effectExtent l="0" t="0" r="952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ss4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6E32">
      <w:rPr>
        <w:rFonts w:asciiTheme="majorHAnsi" w:hAnsiTheme="majorHAnsi" w:cs="Arial"/>
        <w:color w:val="BFBFBF" w:themeColor="background1" w:themeShade="BF"/>
      </w:rPr>
      <w:t>Projekt „</w:t>
    </w:r>
    <w:r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dkryjmy bogactwo w nas drzemiące w </w:t>
    </w:r>
    <w:r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 xml:space="preserve">zkole </w:t>
    </w:r>
    <w:r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>odstawowej nr 128</w:t>
    </w:r>
  </w:p>
  <w:p w14:paraId="2F3EA2F6" w14:textId="77777777" w:rsidR="00546714" w:rsidRPr="00446E32" w:rsidRDefault="00546714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i </w:t>
    </w:r>
    <w:r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ublicznym </w:t>
    </w:r>
    <w:r>
      <w:rPr>
        <w:rFonts w:asciiTheme="majorHAnsi" w:hAnsiTheme="majorHAnsi" w:cs="Arial"/>
        <w:color w:val="BFBFBF" w:themeColor="background1" w:themeShade="BF"/>
      </w:rPr>
      <w:t>G</w:t>
    </w:r>
    <w:r w:rsidRPr="00446E32">
      <w:rPr>
        <w:rFonts w:asciiTheme="majorHAnsi" w:hAnsiTheme="majorHAnsi" w:cs="Arial"/>
        <w:color w:val="BFBFBF" w:themeColor="background1" w:themeShade="BF"/>
      </w:rPr>
      <w:t xml:space="preserve">imnazjum nr 58 w </w:t>
    </w:r>
    <w:r>
      <w:rPr>
        <w:rFonts w:asciiTheme="majorHAnsi" w:hAnsiTheme="majorHAnsi" w:cs="Arial"/>
        <w:color w:val="BFBFBF" w:themeColor="background1" w:themeShade="BF"/>
      </w:rPr>
      <w:t>Łodzi</w:t>
    </w:r>
    <w:r w:rsidRPr="00446E32">
      <w:rPr>
        <w:rFonts w:asciiTheme="majorHAnsi" w:hAnsiTheme="majorHAnsi" w:cs="Arial"/>
        <w:color w:val="BFBFBF" w:themeColor="background1" w:themeShade="BF"/>
      </w:rPr>
      <w:t>”</w:t>
    </w:r>
  </w:p>
  <w:p w14:paraId="10FE8F90" w14:textId="77777777" w:rsidR="00546714" w:rsidRPr="00446E32" w:rsidRDefault="00546714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współfinansowany ze środków </w:t>
    </w:r>
    <w:r>
      <w:rPr>
        <w:rFonts w:asciiTheme="majorHAnsi" w:hAnsiTheme="majorHAnsi" w:cs="Arial"/>
        <w:color w:val="BFBFBF" w:themeColor="background1" w:themeShade="BF"/>
      </w:rPr>
      <w:t>E</w:t>
    </w:r>
    <w:r w:rsidRPr="00446E32">
      <w:rPr>
        <w:rFonts w:asciiTheme="majorHAnsi" w:hAnsiTheme="majorHAnsi" w:cs="Arial"/>
        <w:color w:val="BFBFBF" w:themeColor="background1" w:themeShade="BF"/>
      </w:rPr>
      <w:t xml:space="preserve">uropejskiego </w:t>
    </w:r>
    <w:r>
      <w:rPr>
        <w:rFonts w:asciiTheme="majorHAnsi" w:hAnsiTheme="majorHAnsi" w:cs="Arial"/>
        <w:color w:val="BFBFBF" w:themeColor="background1" w:themeShade="BF"/>
      </w:rPr>
      <w:t>F</w:t>
    </w:r>
    <w:r w:rsidRPr="00446E32">
      <w:rPr>
        <w:rFonts w:asciiTheme="majorHAnsi" w:hAnsiTheme="majorHAnsi" w:cs="Arial"/>
        <w:color w:val="BFBFBF" w:themeColor="background1" w:themeShade="BF"/>
      </w:rPr>
      <w:t xml:space="preserve">unduszu </w:t>
    </w:r>
    <w:r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>połecznego w ramach</w:t>
    </w:r>
  </w:p>
  <w:p w14:paraId="10D632C6" w14:textId="77777777" w:rsidR="00546714" w:rsidRPr="00446E32" w:rsidRDefault="00546714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Regionalnego </w:t>
    </w:r>
    <w:r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rogramu </w:t>
    </w:r>
    <w:r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peracyjnego </w:t>
    </w:r>
    <w:r>
      <w:rPr>
        <w:rFonts w:asciiTheme="majorHAnsi" w:hAnsiTheme="majorHAnsi" w:cs="Arial"/>
        <w:color w:val="BFBFBF" w:themeColor="background1" w:themeShade="BF"/>
      </w:rPr>
      <w:t>W</w:t>
    </w:r>
    <w:r w:rsidRPr="00446E32">
      <w:rPr>
        <w:rFonts w:asciiTheme="majorHAnsi" w:hAnsiTheme="majorHAnsi" w:cs="Arial"/>
        <w:color w:val="BFBFBF" w:themeColor="background1" w:themeShade="BF"/>
      </w:rPr>
      <w:t xml:space="preserve">ojewództwa </w:t>
    </w:r>
    <w:r>
      <w:rPr>
        <w:rFonts w:asciiTheme="majorHAnsi" w:hAnsiTheme="majorHAnsi" w:cs="Arial"/>
        <w:color w:val="BFBFBF" w:themeColor="background1" w:themeShade="BF"/>
      </w:rPr>
      <w:t>Ł</w:t>
    </w:r>
    <w:r w:rsidRPr="00446E32">
      <w:rPr>
        <w:rFonts w:asciiTheme="majorHAnsi" w:hAnsiTheme="majorHAnsi" w:cs="Arial"/>
        <w:color w:val="BFBFBF" w:themeColor="background1" w:themeShade="BF"/>
      </w:rPr>
      <w:t>ódzkiego na lata 2014-2020</w:t>
    </w:r>
  </w:p>
  <w:p w14:paraId="046696E5" w14:textId="77777777" w:rsidR="00546714" w:rsidRPr="003D47AA" w:rsidRDefault="003E41A8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 w14:anchorId="0466F878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A779C"/>
    <w:multiLevelType w:val="hybridMultilevel"/>
    <w:tmpl w:val="F0E40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90A85"/>
    <w:multiLevelType w:val="hybridMultilevel"/>
    <w:tmpl w:val="71B22D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02554"/>
    <w:multiLevelType w:val="hybridMultilevel"/>
    <w:tmpl w:val="82986C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E7BFC"/>
    <w:multiLevelType w:val="hybridMultilevel"/>
    <w:tmpl w:val="65AC1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0439B"/>
    <w:multiLevelType w:val="hybridMultilevel"/>
    <w:tmpl w:val="823E2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6657A"/>
    <w:multiLevelType w:val="hybridMultilevel"/>
    <w:tmpl w:val="AB50CB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55495"/>
    <w:multiLevelType w:val="hybridMultilevel"/>
    <w:tmpl w:val="250A3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14AD3"/>
    <w:multiLevelType w:val="hybridMultilevel"/>
    <w:tmpl w:val="A5728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A2EF5"/>
    <w:multiLevelType w:val="hybridMultilevel"/>
    <w:tmpl w:val="43FEF3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D0585"/>
    <w:multiLevelType w:val="hybridMultilevel"/>
    <w:tmpl w:val="AF664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A67F1"/>
    <w:multiLevelType w:val="hybridMultilevel"/>
    <w:tmpl w:val="95B6F9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5E1B13"/>
    <w:multiLevelType w:val="hybridMultilevel"/>
    <w:tmpl w:val="97702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4D4EC0"/>
    <w:multiLevelType w:val="hybridMultilevel"/>
    <w:tmpl w:val="A3D80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14A0A"/>
    <w:multiLevelType w:val="hybridMultilevel"/>
    <w:tmpl w:val="33546E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2394A"/>
    <w:multiLevelType w:val="hybridMultilevel"/>
    <w:tmpl w:val="28C439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C0B85"/>
    <w:multiLevelType w:val="hybridMultilevel"/>
    <w:tmpl w:val="381AC4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1E75E4"/>
    <w:multiLevelType w:val="hybridMultilevel"/>
    <w:tmpl w:val="F2CAF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107D1F"/>
    <w:multiLevelType w:val="hybridMultilevel"/>
    <w:tmpl w:val="BAE2D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B1E5C"/>
    <w:multiLevelType w:val="hybridMultilevel"/>
    <w:tmpl w:val="DCF8B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6753F"/>
    <w:multiLevelType w:val="hybridMultilevel"/>
    <w:tmpl w:val="9AB22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EA414C"/>
    <w:multiLevelType w:val="hybridMultilevel"/>
    <w:tmpl w:val="6FAA6A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FA3CC8"/>
    <w:multiLevelType w:val="hybridMultilevel"/>
    <w:tmpl w:val="24449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1320F3"/>
    <w:multiLevelType w:val="hybridMultilevel"/>
    <w:tmpl w:val="96ACC49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0E2368E"/>
    <w:multiLevelType w:val="hybridMultilevel"/>
    <w:tmpl w:val="65EA4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672D17"/>
    <w:multiLevelType w:val="hybridMultilevel"/>
    <w:tmpl w:val="F530F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0D28F3"/>
    <w:multiLevelType w:val="hybridMultilevel"/>
    <w:tmpl w:val="57746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0057BC"/>
    <w:multiLevelType w:val="hybridMultilevel"/>
    <w:tmpl w:val="032880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1454D8"/>
    <w:multiLevelType w:val="hybridMultilevel"/>
    <w:tmpl w:val="67A23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BE7B4B"/>
    <w:multiLevelType w:val="hybridMultilevel"/>
    <w:tmpl w:val="78AE25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54273D"/>
    <w:multiLevelType w:val="hybridMultilevel"/>
    <w:tmpl w:val="F1C48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F212D"/>
    <w:multiLevelType w:val="hybridMultilevel"/>
    <w:tmpl w:val="D2827CB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BB43B9"/>
    <w:multiLevelType w:val="hybridMultilevel"/>
    <w:tmpl w:val="BD8AD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1B289D"/>
    <w:multiLevelType w:val="hybridMultilevel"/>
    <w:tmpl w:val="868AD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927E0B"/>
    <w:multiLevelType w:val="hybridMultilevel"/>
    <w:tmpl w:val="A46688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26"/>
  </w:num>
  <w:num w:numId="4">
    <w:abstractNumId w:val="6"/>
  </w:num>
  <w:num w:numId="5">
    <w:abstractNumId w:val="28"/>
  </w:num>
  <w:num w:numId="6">
    <w:abstractNumId w:val="4"/>
  </w:num>
  <w:num w:numId="7">
    <w:abstractNumId w:val="25"/>
  </w:num>
  <w:num w:numId="8">
    <w:abstractNumId w:val="0"/>
  </w:num>
  <w:num w:numId="9">
    <w:abstractNumId w:val="18"/>
  </w:num>
  <w:num w:numId="10">
    <w:abstractNumId w:val="5"/>
  </w:num>
  <w:num w:numId="11">
    <w:abstractNumId w:val="32"/>
  </w:num>
  <w:num w:numId="12">
    <w:abstractNumId w:val="8"/>
  </w:num>
  <w:num w:numId="13">
    <w:abstractNumId w:val="31"/>
  </w:num>
  <w:num w:numId="14">
    <w:abstractNumId w:val="16"/>
  </w:num>
  <w:num w:numId="15">
    <w:abstractNumId w:val="13"/>
  </w:num>
  <w:num w:numId="16">
    <w:abstractNumId w:val="33"/>
  </w:num>
  <w:num w:numId="17">
    <w:abstractNumId w:val="1"/>
  </w:num>
  <w:num w:numId="18">
    <w:abstractNumId w:val="19"/>
  </w:num>
  <w:num w:numId="19">
    <w:abstractNumId w:val="14"/>
  </w:num>
  <w:num w:numId="20">
    <w:abstractNumId w:val="7"/>
  </w:num>
  <w:num w:numId="21">
    <w:abstractNumId w:val="11"/>
  </w:num>
  <w:num w:numId="22">
    <w:abstractNumId w:val="23"/>
  </w:num>
  <w:num w:numId="23">
    <w:abstractNumId w:val="3"/>
  </w:num>
  <w:num w:numId="24">
    <w:abstractNumId w:val="20"/>
  </w:num>
  <w:num w:numId="25">
    <w:abstractNumId w:val="22"/>
  </w:num>
  <w:num w:numId="26">
    <w:abstractNumId w:val="24"/>
  </w:num>
  <w:num w:numId="27">
    <w:abstractNumId w:val="12"/>
  </w:num>
  <w:num w:numId="28">
    <w:abstractNumId w:val="10"/>
  </w:num>
  <w:num w:numId="29">
    <w:abstractNumId w:val="15"/>
  </w:num>
  <w:num w:numId="30">
    <w:abstractNumId w:val="17"/>
  </w:num>
  <w:num w:numId="31">
    <w:abstractNumId w:val="27"/>
  </w:num>
  <w:num w:numId="32">
    <w:abstractNumId w:val="9"/>
  </w:num>
  <w:num w:numId="33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0"/>
  </w:num>
  <w:num w:numId="35">
    <w:abstractNumId w:val="2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D0A"/>
    <w:rsid w:val="00000CF7"/>
    <w:rsid w:val="0000418F"/>
    <w:rsid w:val="000108BE"/>
    <w:rsid w:val="00014D9A"/>
    <w:rsid w:val="00022322"/>
    <w:rsid w:val="00023C2F"/>
    <w:rsid w:val="0002406A"/>
    <w:rsid w:val="00026E05"/>
    <w:rsid w:val="00031C94"/>
    <w:rsid w:val="0003516B"/>
    <w:rsid w:val="000357AF"/>
    <w:rsid w:val="000410D3"/>
    <w:rsid w:val="00042CA6"/>
    <w:rsid w:val="00045ACE"/>
    <w:rsid w:val="0006502B"/>
    <w:rsid w:val="000662C0"/>
    <w:rsid w:val="00066F07"/>
    <w:rsid w:val="0007575C"/>
    <w:rsid w:val="00080FD0"/>
    <w:rsid w:val="00091848"/>
    <w:rsid w:val="00097A67"/>
    <w:rsid w:val="00097B50"/>
    <w:rsid w:val="000A31BD"/>
    <w:rsid w:val="000A5BF5"/>
    <w:rsid w:val="000B004A"/>
    <w:rsid w:val="000C177C"/>
    <w:rsid w:val="000D4F34"/>
    <w:rsid w:val="000D5028"/>
    <w:rsid w:val="000E4CED"/>
    <w:rsid w:val="00101118"/>
    <w:rsid w:val="00106DA7"/>
    <w:rsid w:val="00106FCE"/>
    <w:rsid w:val="00114727"/>
    <w:rsid w:val="0013097D"/>
    <w:rsid w:val="001469A7"/>
    <w:rsid w:val="00146FBD"/>
    <w:rsid w:val="001520BB"/>
    <w:rsid w:val="00161EB0"/>
    <w:rsid w:val="00165CD6"/>
    <w:rsid w:val="001715BA"/>
    <w:rsid w:val="00173689"/>
    <w:rsid w:val="00173D02"/>
    <w:rsid w:val="00175106"/>
    <w:rsid w:val="00175AF2"/>
    <w:rsid w:val="00183054"/>
    <w:rsid w:val="001908B5"/>
    <w:rsid w:val="0019361C"/>
    <w:rsid w:val="00194069"/>
    <w:rsid w:val="00196E66"/>
    <w:rsid w:val="001A637C"/>
    <w:rsid w:val="001B35A8"/>
    <w:rsid w:val="001B680E"/>
    <w:rsid w:val="001C3ADE"/>
    <w:rsid w:val="001C6E65"/>
    <w:rsid w:val="001D7E78"/>
    <w:rsid w:val="001E0F6D"/>
    <w:rsid w:val="001E51EE"/>
    <w:rsid w:val="001F2354"/>
    <w:rsid w:val="001F5705"/>
    <w:rsid w:val="00203E33"/>
    <w:rsid w:val="00234D64"/>
    <w:rsid w:val="00236B9F"/>
    <w:rsid w:val="00237093"/>
    <w:rsid w:val="002449B8"/>
    <w:rsid w:val="00256A5A"/>
    <w:rsid w:val="002732D4"/>
    <w:rsid w:val="00285294"/>
    <w:rsid w:val="00291CB2"/>
    <w:rsid w:val="00293F63"/>
    <w:rsid w:val="002A541B"/>
    <w:rsid w:val="002A71E1"/>
    <w:rsid w:val="002B7790"/>
    <w:rsid w:val="002C0F8F"/>
    <w:rsid w:val="002D7028"/>
    <w:rsid w:val="002E4F62"/>
    <w:rsid w:val="002F0427"/>
    <w:rsid w:val="002F37F9"/>
    <w:rsid w:val="002F47BB"/>
    <w:rsid w:val="002F7737"/>
    <w:rsid w:val="003052E0"/>
    <w:rsid w:val="00313E5F"/>
    <w:rsid w:val="00317D2E"/>
    <w:rsid w:val="00323089"/>
    <w:rsid w:val="00323576"/>
    <w:rsid w:val="00325958"/>
    <w:rsid w:val="00333D48"/>
    <w:rsid w:val="00337308"/>
    <w:rsid w:val="0034027E"/>
    <w:rsid w:val="00340639"/>
    <w:rsid w:val="0034078D"/>
    <w:rsid w:val="003407CD"/>
    <w:rsid w:val="00342588"/>
    <w:rsid w:val="00344A4F"/>
    <w:rsid w:val="00354209"/>
    <w:rsid w:val="00360C98"/>
    <w:rsid w:val="00361DE4"/>
    <w:rsid w:val="003644AC"/>
    <w:rsid w:val="00365C5B"/>
    <w:rsid w:val="0036711D"/>
    <w:rsid w:val="00370878"/>
    <w:rsid w:val="00381FA6"/>
    <w:rsid w:val="00394AA6"/>
    <w:rsid w:val="00395474"/>
    <w:rsid w:val="003B06A1"/>
    <w:rsid w:val="003B1A18"/>
    <w:rsid w:val="003B526F"/>
    <w:rsid w:val="003B5858"/>
    <w:rsid w:val="003B59D7"/>
    <w:rsid w:val="003B707B"/>
    <w:rsid w:val="003C3242"/>
    <w:rsid w:val="003C5616"/>
    <w:rsid w:val="003C7ECE"/>
    <w:rsid w:val="003D47AA"/>
    <w:rsid w:val="003D6CCD"/>
    <w:rsid w:val="003E1FD7"/>
    <w:rsid w:val="003E41A8"/>
    <w:rsid w:val="003F3DB6"/>
    <w:rsid w:val="00404F47"/>
    <w:rsid w:val="00412C64"/>
    <w:rsid w:val="004141D5"/>
    <w:rsid w:val="00416399"/>
    <w:rsid w:val="00434640"/>
    <w:rsid w:val="00434CDA"/>
    <w:rsid w:val="00435D83"/>
    <w:rsid w:val="004451F7"/>
    <w:rsid w:val="00446108"/>
    <w:rsid w:val="00446E32"/>
    <w:rsid w:val="00450B41"/>
    <w:rsid w:val="00461B0E"/>
    <w:rsid w:val="00467B4B"/>
    <w:rsid w:val="00470A6A"/>
    <w:rsid w:val="0047461E"/>
    <w:rsid w:val="00481722"/>
    <w:rsid w:val="00485F97"/>
    <w:rsid w:val="004A4DCA"/>
    <w:rsid w:val="004A5EF1"/>
    <w:rsid w:val="004B4E51"/>
    <w:rsid w:val="004B6EAD"/>
    <w:rsid w:val="004C2E04"/>
    <w:rsid w:val="004D0D42"/>
    <w:rsid w:val="00505F81"/>
    <w:rsid w:val="00512C68"/>
    <w:rsid w:val="00524356"/>
    <w:rsid w:val="005262E5"/>
    <w:rsid w:val="0053119A"/>
    <w:rsid w:val="0053742E"/>
    <w:rsid w:val="005460B2"/>
    <w:rsid w:val="00546714"/>
    <w:rsid w:val="00564022"/>
    <w:rsid w:val="00565317"/>
    <w:rsid w:val="00567E55"/>
    <w:rsid w:val="00584049"/>
    <w:rsid w:val="00590EEC"/>
    <w:rsid w:val="005A2B96"/>
    <w:rsid w:val="005A2D86"/>
    <w:rsid w:val="005A3970"/>
    <w:rsid w:val="005B4DB5"/>
    <w:rsid w:val="005C0115"/>
    <w:rsid w:val="005C15CB"/>
    <w:rsid w:val="005D280E"/>
    <w:rsid w:val="005F6BFB"/>
    <w:rsid w:val="00603E09"/>
    <w:rsid w:val="00604994"/>
    <w:rsid w:val="006109DE"/>
    <w:rsid w:val="006112D4"/>
    <w:rsid w:val="0062599A"/>
    <w:rsid w:val="00632394"/>
    <w:rsid w:val="006340E8"/>
    <w:rsid w:val="00637175"/>
    <w:rsid w:val="00640224"/>
    <w:rsid w:val="006415A0"/>
    <w:rsid w:val="00644140"/>
    <w:rsid w:val="006448A1"/>
    <w:rsid w:val="0064749D"/>
    <w:rsid w:val="00652F10"/>
    <w:rsid w:val="00661397"/>
    <w:rsid w:val="0066431C"/>
    <w:rsid w:val="00664A4F"/>
    <w:rsid w:val="0066722E"/>
    <w:rsid w:val="00676880"/>
    <w:rsid w:val="00690A83"/>
    <w:rsid w:val="00691AC0"/>
    <w:rsid w:val="00691C50"/>
    <w:rsid w:val="00692098"/>
    <w:rsid w:val="00693EA4"/>
    <w:rsid w:val="006A142B"/>
    <w:rsid w:val="006A6A21"/>
    <w:rsid w:val="006B63B5"/>
    <w:rsid w:val="006B6708"/>
    <w:rsid w:val="006D6034"/>
    <w:rsid w:val="006D60D6"/>
    <w:rsid w:val="006D6C70"/>
    <w:rsid w:val="006E09AB"/>
    <w:rsid w:val="006F22F9"/>
    <w:rsid w:val="006F2B6B"/>
    <w:rsid w:val="006F6F4D"/>
    <w:rsid w:val="00716900"/>
    <w:rsid w:val="007170D2"/>
    <w:rsid w:val="00734C33"/>
    <w:rsid w:val="00734E32"/>
    <w:rsid w:val="00743D36"/>
    <w:rsid w:val="00753DBC"/>
    <w:rsid w:val="00754EF8"/>
    <w:rsid w:val="00764FC3"/>
    <w:rsid w:val="007701F0"/>
    <w:rsid w:val="007765B9"/>
    <w:rsid w:val="00777C54"/>
    <w:rsid w:val="0078640C"/>
    <w:rsid w:val="007A0157"/>
    <w:rsid w:val="007A2AA9"/>
    <w:rsid w:val="007B0396"/>
    <w:rsid w:val="007B09A5"/>
    <w:rsid w:val="007B5190"/>
    <w:rsid w:val="007D33CF"/>
    <w:rsid w:val="007E0902"/>
    <w:rsid w:val="007F0789"/>
    <w:rsid w:val="00802805"/>
    <w:rsid w:val="00805368"/>
    <w:rsid w:val="00805756"/>
    <w:rsid w:val="008160C1"/>
    <w:rsid w:val="008179D5"/>
    <w:rsid w:val="00843A42"/>
    <w:rsid w:val="00861742"/>
    <w:rsid w:val="00867FE6"/>
    <w:rsid w:val="00872A4E"/>
    <w:rsid w:val="00873DD2"/>
    <w:rsid w:val="00887C5D"/>
    <w:rsid w:val="008A2D89"/>
    <w:rsid w:val="008B0E36"/>
    <w:rsid w:val="008B1CEF"/>
    <w:rsid w:val="008B7FDE"/>
    <w:rsid w:val="008C4A1E"/>
    <w:rsid w:val="008C5AB7"/>
    <w:rsid w:val="008C6303"/>
    <w:rsid w:val="008D0087"/>
    <w:rsid w:val="008F65FE"/>
    <w:rsid w:val="008F735D"/>
    <w:rsid w:val="00901397"/>
    <w:rsid w:val="009015B1"/>
    <w:rsid w:val="00910919"/>
    <w:rsid w:val="00912073"/>
    <w:rsid w:val="00916584"/>
    <w:rsid w:val="0091758C"/>
    <w:rsid w:val="0093444D"/>
    <w:rsid w:val="009417E0"/>
    <w:rsid w:val="00952112"/>
    <w:rsid w:val="00952B60"/>
    <w:rsid w:val="009533A1"/>
    <w:rsid w:val="00955D3C"/>
    <w:rsid w:val="00972734"/>
    <w:rsid w:val="009738F2"/>
    <w:rsid w:val="00974899"/>
    <w:rsid w:val="00975236"/>
    <w:rsid w:val="00983662"/>
    <w:rsid w:val="00983971"/>
    <w:rsid w:val="00984FAC"/>
    <w:rsid w:val="009A0CF0"/>
    <w:rsid w:val="009B0CA1"/>
    <w:rsid w:val="009B1810"/>
    <w:rsid w:val="009C0257"/>
    <w:rsid w:val="009C470B"/>
    <w:rsid w:val="009D346F"/>
    <w:rsid w:val="009E0ECA"/>
    <w:rsid w:val="009E2E3B"/>
    <w:rsid w:val="009E4E77"/>
    <w:rsid w:val="009E586F"/>
    <w:rsid w:val="009E5994"/>
    <w:rsid w:val="009E79E4"/>
    <w:rsid w:val="009F3E41"/>
    <w:rsid w:val="00A00D5D"/>
    <w:rsid w:val="00A112C7"/>
    <w:rsid w:val="00A1268B"/>
    <w:rsid w:val="00A27E43"/>
    <w:rsid w:val="00A30DCC"/>
    <w:rsid w:val="00A36A0B"/>
    <w:rsid w:val="00A650E2"/>
    <w:rsid w:val="00A753F7"/>
    <w:rsid w:val="00A93A19"/>
    <w:rsid w:val="00A95CCB"/>
    <w:rsid w:val="00AA211E"/>
    <w:rsid w:val="00AA40C9"/>
    <w:rsid w:val="00AA59A1"/>
    <w:rsid w:val="00AA7C60"/>
    <w:rsid w:val="00AB6B8F"/>
    <w:rsid w:val="00AB73DB"/>
    <w:rsid w:val="00AC6D66"/>
    <w:rsid w:val="00AD4079"/>
    <w:rsid w:val="00AD517B"/>
    <w:rsid w:val="00AE21D6"/>
    <w:rsid w:val="00AF5D30"/>
    <w:rsid w:val="00B03F2D"/>
    <w:rsid w:val="00B11BF5"/>
    <w:rsid w:val="00B13B51"/>
    <w:rsid w:val="00B141E8"/>
    <w:rsid w:val="00B272F1"/>
    <w:rsid w:val="00B43AA5"/>
    <w:rsid w:val="00B46537"/>
    <w:rsid w:val="00B50231"/>
    <w:rsid w:val="00B502B1"/>
    <w:rsid w:val="00B5272B"/>
    <w:rsid w:val="00B802D3"/>
    <w:rsid w:val="00B84A01"/>
    <w:rsid w:val="00B92972"/>
    <w:rsid w:val="00B94A5D"/>
    <w:rsid w:val="00B96AD0"/>
    <w:rsid w:val="00BA0813"/>
    <w:rsid w:val="00BA3BE0"/>
    <w:rsid w:val="00BB0135"/>
    <w:rsid w:val="00BB22CA"/>
    <w:rsid w:val="00BB4B68"/>
    <w:rsid w:val="00BB694E"/>
    <w:rsid w:val="00BC6F67"/>
    <w:rsid w:val="00BD2121"/>
    <w:rsid w:val="00BD4AA3"/>
    <w:rsid w:val="00BE27AB"/>
    <w:rsid w:val="00BE363D"/>
    <w:rsid w:val="00C00930"/>
    <w:rsid w:val="00C01A82"/>
    <w:rsid w:val="00C13052"/>
    <w:rsid w:val="00C135D5"/>
    <w:rsid w:val="00C174E0"/>
    <w:rsid w:val="00C21AC4"/>
    <w:rsid w:val="00C22B88"/>
    <w:rsid w:val="00C248BC"/>
    <w:rsid w:val="00C26A25"/>
    <w:rsid w:val="00C30E48"/>
    <w:rsid w:val="00C408C1"/>
    <w:rsid w:val="00C44A8C"/>
    <w:rsid w:val="00C4743F"/>
    <w:rsid w:val="00C555A7"/>
    <w:rsid w:val="00C60A95"/>
    <w:rsid w:val="00C70F4E"/>
    <w:rsid w:val="00C7320F"/>
    <w:rsid w:val="00C73A06"/>
    <w:rsid w:val="00C74C66"/>
    <w:rsid w:val="00C7679F"/>
    <w:rsid w:val="00C822A1"/>
    <w:rsid w:val="00C91A5B"/>
    <w:rsid w:val="00C97B37"/>
    <w:rsid w:val="00CA0C4F"/>
    <w:rsid w:val="00CA0E2F"/>
    <w:rsid w:val="00CC17D3"/>
    <w:rsid w:val="00CC2F98"/>
    <w:rsid w:val="00CD649A"/>
    <w:rsid w:val="00CE2071"/>
    <w:rsid w:val="00CE2CE2"/>
    <w:rsid w:val="00CE3EEC"/>
    <w:rsid w:val="00CF3B11"/>
    <w:rsid w:val="00D04649"/>
    <w:rsid w:val="00D04D42"/>
    <w:rsid w:val="00D17E88"/>
    <w:rsid w:val="00D244F4"/>
    <w:rsid w:val="00D2504E"/>
    <w:rsid w:val="00D26CED"/>
    <w:rsid w:val="00D30009"/>
    <w:rsid w:val="00D3582E"/>
    <w:rsid w:val="00D453CA"/>
    <w:rsid w:val="00D46309"/>
    <w:rsid w:val="00D71A43"/>
    <w:rsid w:val="00D73E3B"/>
    <w:rsid w:val="00D85CE4"/>
    <w:rsid w:val="00D92B62"/>
    <w:rsid w:val="00D96BC8"/>
    <w:rsid w:val="00D96EE2"/>
    <w:rsid w:val="00DA0348"/>
    <w:rsid w:val="00DA2AFD"/>
    <w:rsid w:val="00DA65D4"/>
    <w:rsid w:val="00DA7964"/>
    <w:rsid w:val="00DB5FAA"/>
    <w:rsid w:val="00DB73C5"/>
    <w:rsid w:val="00DC307A"/>
    <w:rsid w:val="00DD3FD3"/>
    <w:rsid w:val="00DD6E05"/>
    <w:rsid w:val="00DE46C3"/>
    <w:rsid w:val="00DE6376"/>
    <w:rsid w:val="00E01C5B"/>
    <w:rsid w:val="00E01E76"/>
    <w:rsid w:val="00E26588"/>
    <w:rsid w:val="00E37F04"/>
    <w:rsid w:val="00E43620"/>
    <w:rsid w:val="00E46BEA"/>
    <w:rsid w:val="00E55A37"/>
    <w:rsid w:val="00E562EB"/>
    <w:rsid w:val="00E609B2"/>
    <w:rsid w:val="00E62A21"/>
    <w:rsid w:val="00E64E2D"/>
    <w:rsid w:val="00E72AF5"/>
    <w:rsid w:val="00E875FD"/>
    <w:rsid w:val="00E96E7B"/>
    <w:rsid w:val="00E970E5"/>
    <w:rsid w:val="00EA260A"/>
    <w:rsid w:val="00EB32DB"/>
    <w:rsid w:val="00EB68BE"/>
    <w:rsid w:val="00EB7929"/>
    <w:rsid w:val="00EC15D6"/>
    <w:rsid w:val="00EC55A5"/>
    <w:rsid w:val="00ED33A2"/>
    <w:rsid w:val="00EF0BAD"/>
    <w:rsid w:val="00EF1855"/>
    <w:rsid w:val="00F04454"/>
    <w:rsid w:val="00F06FB6"/>
    <w:rsid w:val="00F14756"/>
    <w:rsid w:val="00F14F98"/>
    <w:rsid w:val="00F33F2A"/>
    <w:rsid w:val="00F36444"/>
    <w:rsid w:val="00F454C7"/>
    <w:rsid w:val="00F46576"/>
    <w:rsid w:val="00F549BB"/>
    <w:rsid w:val="00F553C4"/>
    <w:rsid w:val="00F56653"/>
    <w:rsid w:val="00F56B9E"/>
    <w:rsid w:val="00F64495"/>
    <w:rsid w:val="00F7270C"/>
    <w:rsid w:val="00F74523"/>
    <w:rsid w:val="00F757BD"/>
    <w:rsid w:val="00FA5DB1"/>
    <w:rsid w:val="00FB3D0A"/>
    <w:rsid w:val="00FB4481"/>
    <w:rsid w:val="00FB5C03"/>
    <w:rsid w:val="00FC1DA8"/>
    <w:rsid w:val="00FD1021"/>
    <w:rsid w:val="00FD388E"/>
    <w:rsid w:val="00FE382B"/>
    <w:rsid w:val="00FE388B"/>
    <w:rsid w:val="00FE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3BC607"/>
  <w15:docId w15:val="{B287C4D3-11B2-4725-ABDD-C9EFB2493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549BB"/>
  </w:style>
  <w:style w:type="paragraph" w:styleId="Nagwek1">
    <w:name w:val="heading 1"/>
    <w:basedOn w:val="Normalny"/>
    <w:next w:val="Normalny"/>
    <w:link w:val="Nagwek1Znak"/>
    <w:uiPriority w:val="9"/>
    <w:qFormat/>
    <w:rsid w:val="00C174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4">
    <w:name w:val="heading 4"/>
    <w:basedOn w:val="Normalny"/>
    <w:link w:val="Nagwek4Znak"/>
    <w:uiPriority w:val="9"/>
    <w:qFormat/>
    <w:rsid w:val="00F4657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F4657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C74C6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A0E2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A753F7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A753F7"/>
  </w:style>
  <w:style w:type="character" w:styleId="Pogrubienie">
    <w:name w:val="Strong"/>
    <w:basedOn w:val="Domylnaczcionkaakapitu"/>
    <w:uiPriority w:val="22"/>
    <w:qFormat/>
    <w:rsid w:val="00A753F7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F46576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F4657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D33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D33A2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Textbody">
    <w:name w:val="Text body"/>
    <w:basedOn w:val="Normalny"/>
    <w:rsid w:val="00BA0813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2D7028"/>
    <w:rPr>
      <w:b/>
      <w:bCs/>
    </w:rPr>
  </w:style>
  <w:style w:type="character" w:styleId="Uwydatnienie">
    <w:name w:val="Emphasis"/>
    <w:basedOn w:val="Domylnaczcionkaakapitu"/>
    <w:uiPriority w:val="20"/>
    <w:qFormat/>
    <w:rsid w:val="002F37F9"/>
    <w:rPr>
      <w:i/>
      <w:iCs/>
    </w:rPr>
  </w:style>
  <w:style w:type="paragraph" w:customStyle="1" w:styleId="Default">
    <w:name w:val="Default"/>
    <w:rsid w:val="003052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170D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170D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170D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170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170D2"/>
    <w:rPr>
      <w:b/>
      <w:bCs/>
      <w:sz w:val="20"/>
      <w:szCs w:val="20"/>
    </w:rPr>
  </w:style>
  <w:style w:type="paragraph" w:styleId="Bezodstpw">
    <w:name w:val="No Spacing"/>
    <w:uiPriority w:val="1"/>
    <w:qFormat/>
    <w:rsid w:val="00F14756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C174E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13B5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B13B51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8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8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2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8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82548-0752-4BA6-8072-F34420A91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1520</Words>
  <Characters>9122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Marta</cp:lastModifiedBy>
  <cp:revision>3</cp:revision>
  <cp:lastPrinted>2017-03-28T08:10:00Z</cp:lastPrinted>
  <dcterms:created xsi:type="dcterms:W3CDTF">2017-10-10T20:39:00Z</dcterms:created>
  <dcterms:modified xsi:type="dcterms:W3CDTF">2017-10-14T08:55:00Z</dcterms:modified>
</cp:coreProperties>
</file>