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780" w14:textId="77777777" w:rsidR="00FB3B84" w:rsidRPr="00FF46AB" w:rsidRDefault="00FB3B84" w:rsidP="006618D4">
      <w:pPr>
        <w:keepNext/>
        <w:keepLines/>
        <w:spacing w:line="360" w:lineRule="auto"/>
        <w:jc w:val="both"/>
      </w:pPr>
    </w:p>
    <w:p w14:paraId="65DEE30D" w14:textId="6DBD5674" w:rsidR="00FF46AB" w:rsidRPr="00FF46AB" w:rsidRDefault="00FF46AB" w:rsidP="00FF46AB">
      <w:pPr>
        <w:keepNext/>
        <w:keepLines/>
        <w:spacing w:line="360" w:lineRule="auto"/>
        <w:jc w:val="right"/>
      </w:pPr>
      <w:r w:rsidRPr="00FF46AB">
        <w:t>Łódź, dnia 20.04.2023 r.</w:t>
      </w:r>
    </w:p>
    <w:p w14:paraId="13E760F1" w14:textId="77777777" w:rsidR="00FF46AB" w:rsidRDefault="00FF46AB" w:rsidP="00734111">
      <w:pPr>
        <w:keepNext/>
        <w:keepLines/>
        <w:spacing w:line="360" w:lineRule="auto"/>
        <w:jc w:val="center"/>
        <w:rPr>
          <w:b/>
          <w:bCs/>
        </w:rPr>
      </w:pPr>
    </w:p>
    <w:p w14:paraId="79598FCD" w14:textId="13AAA0CC" w:rsidR="006618D4" w:rsidRDefault="00FF46AB" w:rsidP="0073411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>UNIEWAŻNIENIE POSTĘPOWANIA</w:t>
      </w:r>
    </w:p>
    <w:p w14:paraId="535342AA" w14:textId="77777777" w:rsidR="00FF46AB" w:rsidRPr="00700016" w:rsidRDefault="00FF46AB" w:rsidP="00734111">
      <w:pPr>
        <w:keepNext/>
        <w:keepLines/>
        <w:spacing w:line="360" w:lineRule="auto"/>
        <w:jc w:val="center"/>
        <w:rPr>
          <w:b/>
          <w:bCs/>
        </w:rPr>
      </w:pPr>
    </w:p>
    <w:p w14:paraId="32FA3D46" w14:textId="16C83012" w:rsidR="00700016" w:rsidRPr="000232CF" w:rsidRDefault="00280BA9" w:rsidP="00700016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  <w:proofErr w:type="spellStart"/>
      <w:r w:rsidRPr="00700016">
        <w:t>Dot</w:t>
      </w:r>
      <w:proofErr w:type="spellEnd"/>
      <w:r w:rsidRPr="00700016">
        <w:t>,</w:t>
      </w:r>
      <w:r w:rsidR="00BB5DA6" w:rsidRPr="00700016">
        <w:t xml:space="preserve"> postępowaniu, którego przedmiotem </w:t>
      </w:r>
      <w:r w:rsidR="00700016">
        <w:t xml:space="preserve">jest </w:t>
      </w:r>
      <w:r w:rsidR="00700016" w:rsidRPr="000232CF">
        <w:rPr>
          <w:b/>
          <w:bCs/>
        </w:rPr>
        <w:t>kurs terapii behawioralnej</w:t>
      </w:r>
      <w:r w:rsidR="00700016" w:rsidRPr="000232CF">
        <w:t xml:space="preserve"> </w:t>
      </w:r>
      <w:r w:rsidR="00700016" w:rsidRPr="000232CF">
        <w:rPr>
          <w:rFonts w:eastAsia="Calibri"/>
          <w:b/>
          <w:bCs/>
          <w:lang w:eastAsia="en-US"/>
        </w:rPr>
        <w:t>w ramach projektu „Na lepszy start” współfinansowany ze środków Europejskiego Funduszu Społecznego w ramach Regionalnego Programu Operacyjnego Województwa Łódzkiego na lata 2014-2020</w:t>
      </w:r>
    </w:p>
    <w:p w14:paraId="52B0380C" w14:textId="450D7D0C" w:rsidR="006D6217" w:rsidRPr="00700016" w:rsidRDefault="006D6217" w:rsidP="006618D4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40F393CB" w14:textId="736DF1AD" w:rsidR="00700016" w:rsidRDefault="00700016" w:rsidP="006618D4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Kwota na sfinansowanie: 1000,00 zł </w:t>
      </w:r>
    </w:p>
    <w:p w14:paraId="562DC9AE" w14:textId="77777777" w:rsidR="00700016" w:rsidRPr="00700016" w:rsidRDefault="00700016" w:rsidP="006618D4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00016" w:rsidRPr="00700016" w14:paraId="69472FE3" w14:textId="59C61501" w:rsidTr="00700016">
        <w:trPr>
          <w:trHeight w:val="700"/>
        </w:trPr>
        <w:tc>
          <w:tcPr>
            <w:tcW w:w="310" w:type="pct"/>
          </w:tcPr>
          <w:p w14:paraId="2FDB8E56" w14:textId="75B3BF9C" w:rsidR="00700016" w:rsidRPr="00700016" w:rsidRDefault="00700016" w:rsidP="00390AEA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00016">
              <w:rPr>
                <w:rFonts w:eastAsia="Calibri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3023" w:type="pct"/>
          </w:tcPr>
          <w:p w14:paraId="14F039FC" w14:textId="5F214B36" w:rsidR="00700016" w:rsidRPr="00700016" w:rsidRDefault="00700016" w:rsidP="00390AEA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0016">
              <w:rPr>
                <w:rFonts w:eastAsia="Calibri"/>
                <w:b/>
                <w:bCs/>
                <w:lang w:eastAsia="en-US"/>
              </w:rPr>
              <w:t>Dane wykonawcy</w:t>
            </w:r>
          </w:p>
        </w:tc>
        <w:tc>
          <w:tcPr>
            <w:tcW w:w="1667" w:type="pct"/>
          </w:tcPr>
          <w:p w14:paraId="508DC18D" w14:textId="4F5A0EFD" w:rsidR="00700016" w:rsidRPr="00700016" w:rsidRDefault="00700016" w:rsidP="00700016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0016">
              <w:rPr>
                <w:rFonts w:eastAsia="Calibri"/>
                <w:b/>
                <w:bCs/>
                <w:lang w:eastAsia="en-US"/>
              </w:rPr>
              <w:t>CENA</w:t>
            </w:r>
          </w:p>
        </w:tc>
      </w:tr>
      <w:tr w:rsidR="00700016" w:rsidRPr="00700016" w14:paraId="1A349A02" w14:textId="77777777" w:rsidTr="00700016">
        <w:tc>
          <w:tcPr>
            <w:tcW w:w="310" w:type="pct"/>
          </w:tcPr>
          <w:p w14:paraId="08B3A66A" w14:textId="314751CF" w:rsidR="00700016" w:rsidRPr="00700016" w:rsidRDefault="00700016" w:rsidP="006618D4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70001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023" w:type="pct"/>
          </w:tcPr>
          <w:p w14:paraId="6F03F49D" w14:textId="0515D3F0" w:rsidR="00700016" w:rsidRPr="00700016" w:rsidRDefault="00700016" w:rsidP="00CF4E10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700016">
              <w:rPr>
                <w:rFonts w:eastAsia="Calibri"/>
                <w:lang w:eastAsia="en-US"/>
              </w:rPr>
              <w:t xml:space="preserve">Strefa  Rozwoju Danuta Rynkiewicz ul. Emilii Plater 1A/53, 05-500 Piaseczno </w:t>
            </w:r>
          </w:p>
        </w:tc>
        <w:tc>
          <w:tcPr>
            <w:tcW w:w="1667" w:type="pct"/>
            <w:vAlign w:val="center"/>
          </w:tcPr>
          <w:p w14:paraId="05CC2F83" w14:textId="6D663165" w:rsidR="00700016" w:rsidRPr="00700016" w:rsidRDefault="00700016" w:rsidP="003562B6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5000,00 zł </w:t>
            </w:r>
          </w:p>
        </w:tc>
      </w:tr>
      <w:tr w:rsidR="00700016" w:rsidRPr="00700016" w14:paraId="1FAEFC42" w14:textId="77777777" w:rsidTr="00700016">
        <w:tc>
          <w:tcPr>
            <w:tcW w:w="310" w:type="pct"/>
          </w:tcPr>
          <w:p w14:paraId="1F8647F4" w14:textId="63B68D95" w:rsidR="00700016" w:rsidRPr="00700016" w:rsidRDefault="00700016" w:rsidP="006618D4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700016">
              <w:rPr>
                <w:rFonts w:eastAsia="Calibri"/>
                <w:b/>
                <w:bCs/>
                <w:lang w:eastAsia="en-US"/>
              </w:rPr>
              <w:t xml:space="preserve">6 </w:t>
            </w:r>
          </w:p>
        </w:tc>
        <w:tc>
          <w:tcPr>
            <w:tcW w:w="3023" w:type="pct"/>
          </w:tcPr>
          <w:p w14:paraId="7D832345" w14:textId="22F7F642" w:rsidR="00700016" w:rsidRPr="00700016" w:rsidRDefault="00700016" w:rsidP="00CF4E10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700016">
              <w:rPr>
                <w:rFonts w:eastAsia="Calibri"/>
                <w:lang w:eastAsia="en-US"/>
              </w:rPr>
              <w:t xml:space="preserve">BPR </w:t>
            </w:r>
            <w:proofErr w:type="spellStart"/>
            <w:r w:rsidRPr="00700016">
              <w:rPr>
                <w:rFonts w:eastAsia="Calibri"/>
                <w:lang w:eastAsia="en-US"/>
              </w:rPr>
              <w:t>Cosulting</w:t>
            </w:r>
            <w:proofErr w:type="spellEnd"/>
            <w:r w:rsidRPr="00700016">
              <w:rPr>
                <w:rFonts w:eastAsia="Calibri"/>
                <w:lang w:eastAsia="en-US"/>
              </w:rPr>
              <w:t xml:space="preserve"> Marta Krawczyk, ul. Radwańska 27/2U, 90-540 Łódź </w:t>
            </w:r>
          </w:p>
        </w:tc>
        <w:tc>
          <w:tcPr>
            <w:tcW w:w="1667" w:type="pct"/>
            <w:vAlign w:val="center"/>
          </w:tcPr>
          <w:p w14:paraId="2AED00C9" w14:textId="39B125D1" w:rsidR="00700016" w:rsidRPr="00700016" w:rsidRDefault="00700016" w:rsidP="003562B6">
            <w:pPr>
              <w:keepNext/>
              <w:keepLines/>
              <w:tabs>
                <w:tab w:val="center" w:pos="5387"/>
                <w:tab w:val="right" w:pos="9072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9924,80 zł </w:t>
            </w:r>
          </w:p>
        </w:tc>
      </w:tr>
    </w:tbl>
    <w:p w14:paraId="02E3C3AC" w14:textId="77777777" w:rsid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3C3157A3" w14:textId="11D065F3" w:rsidR="00FF46AB" w:rsidRPr="00C60770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C60770">
        <w:rPr>
          <w:rFonts w:eastAsia="Calibri"/>
          <w:lang w:eastAsia="en-US"/>
        </w:rPr>
        <w:t>W niniejszym postępowania kryterium oceny ofert była cena=100%.</w:t>
      </w:r>
    </w:p>
    <w:p w14:paraId="069A4096" w14:textId="77777777" w:rsid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2456F28F" w14:textId="66AC5BD5" w:rsidR="00FF46AB" w:rsidRP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FF46AB">
        <w:rPr>
          <w:rFonts w:eastAsia="Calibri"/>
          <w:lang w:eastAsia="en-US"/>
        </w:rPr>
        <w:t xml:space="preserve">Zamawiający </w:t>
      </w:r>
      <w:r w:rsidRPr="00FF46AB">
        <w:rPr>
          <w:rFonts w:eastAsia="Calibri"/>
          <w:b/>
          <w:bCs/>
          <w:lang w:eastAsia="en-US"/>
        </w:rPr>
        <w:t xml:space="preserve">unieważnił postępowanie  </w:t>
      </w:r>
      <w:r w:rsidRPr="00FF46AB">
        <w:rPr>
          <w:rFonts w:eastAsia="Calibri"/>
          <w:lang w:eastAsia="en-US"/>
        </w:rPr>
        <w:t xml:space="preserve">bowiem cena oferty najkorzystniejszej przekraczała kwotę jaką zamawiający posiada na  sfinansowanie tego zamówienia. </w:t>
      </w:r>
    </w:p>
    <w:p w14:paraId="36A41817" w14:textId="77777777" w:rsid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ind w:left="4536"/>
        <w:jc w:val="center"/>
        <w:rPr>
          <w:rFonts w:eastAsia="Calibri"/>
          <w:lang w:eastAsia="en-US"/>
        </w:rPr>
      </w:pPr>
    </w:p>
    <w:p w14:paraId="6D1755A8" w14:textId="36814A64" w:rsidR="006D6217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ind w:left="453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Dyrektor</w:t>
      </w:r>
    </w:p>
    <w:p w14:paraId="07A3C321" w14:textId="180490C9" w:rsid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ind w:left="453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Szkoły Podstawowej Specjalnej nr 128</w:t>
      </w:r>
    </w:p>
    <w:p w14:paraId="7EDED262" w14:textId="77777777" w:rsidR="00FF46AB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ind w:left="4536"/>
        <w:jc w:val="center"/>
        <w:rPr>
          <w:rFonts w:eastAsia="Calibri"/>
          <w:b/>
          <w:bCs/>
          <w:lang w:eastAsia="en-US"/>
        </w:rPr>
      </w:pPr>
    </w:p>
    <w:p w14:paraId="5B14A963" w14:textId="432F61F5" w:rsidR="00FF46AB" w:rsidRPr="00700016" w:rsidRDefault="00FF46AB" w:rsidP="00FF46AB">
      <w:pPr>
        <w:keepNext/>
        <w:keepLines/>
        <w:tabs>
          <w:tab w:val="center" w:pos="5387"/>
          <w:tab w:val="right" w:pos="9072"/>
        </w:tabs>
        <w:suppressAutoHyphens w:val="0"/>
        <w:spacing w:line="360" w:lineRule="auto"/>
        <w:ind w:left="453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Maria </w:t>
      </w:r>
      <w:proofErr w:type="spellStart"/>
      <w:r>
        <w:rPr>
          <w:rFonts w:eastAsia="Calibri"/>
          <w:b/>
          <w:bCs/>
          <w:lang w:eastAsia="en-US"/>
        </w:rPr>
        <w:t>Pielas</w:t>
      </w:r>
      <w:proofErr w:type="spellEnd"/>
    </w:p>
    <w:sectPr w:rsidR="00FF46AB" w:rsidRPr="00700016" w:rsidSect="00F24E21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22D2" w14:textId="77777777" w:rsidR="00882137" w:rsidRDefault="00882137" w:rsidP="00357A85">
      <w:r>
        <w:separator/>
      </w:r>
    </w:p>
  </w:endnote>
  <w:endnote w:type="continuationSeparator" w:id="0">
    <w:p w14:paraId="6E3EE589" w14:textId="77777777" w:rsidR="00882137" w:rsidRDefault="00882137" w:rsidP="0035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E924" w14:textId="77777777" w:rsidR="00882137" w:rsidRDefault="00882137" w:rsidP="00357A85">
      <w:r>
        <w:separator/>
      </w:r>
    </w:p>
  </w:footnote>
  <w:footnote w:type="continuationSeparator" w:id="0">
    <w:p w14:paraId="48E7AFCE" w14:textId="77777777" w:rsidR="00882137" w:rsidRDefault="00882137" w:rsidP="0035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3EB6" w14:textId="0F86BFA0" w:rsidR="00357A85" w:rsidRPr="00357A85" w:rsidRDefault="000B05F0" w:rsidP="00357A85">
    <w:pPr>
      <w:tabs>
        <w:tab w:val="center" w:pos="5387"/>
        <w:tab w:val="right" w:pos="9072"/>
      </w:tabs>
      <w:suppressAutoHyphens w:val="0"/>
      <w:rPr>
        <w:rFonts w:ascii="Arial" w:eastAsia="Calibri" w:hAnsi="Arial" w:cs="Arial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59AF48E" wp14:editId="01E37EDE">
          <wp:simplePos x="0" y="0"/>
          <wp:positionH relativeFrom="column">
            <wp:posOffset>5346700</wp:posOffset>
          </wp:positionH>
          <wp:positionV relativeFrom="paragraph">
            <wp:posOffset>-29845</wp:posOffset>
          </wp:positionV>
          <wp:extent cx="619125" cy="6191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C7F37" w14:textId="77777777" w:rsidR="00357A85" w:rsidRPr="00357A85" w:rsidRDefault="00357A85" w:rsidP="00357A85">
    <w:pPr>
      <w:tabs>
        <w:tab w:val="center" w:pos="5387"/>
        <w:tab w:val="right" w:pos="9072"/>
      </w:tabs>
      <w:suppressAutoHyphens w:val="0"/>
      <w:rPr>
        <w:rFonts w:ascii="Calibri Light" w:eastAsia="Calibri" w:hAnsi="Calibri Light" w:cs="Arial"/>
        <w:sz w:val="22"/>
        <w:szCs w:val="22"/>
        <w:lang w:eastAsia="en-US"/>
      </w:rPr>
    </w:pPr>
    <w:r w:rsidRPr="00357A85">
      <w:rPr>
        <w:rFonts w:ascii="Calibri Light" w:eastAsia="Calibri" w:hAnsi="Calibri Light" w:cs="Arial"/>
        <w:sz w:val="22"/>
        <w:szCs w:val="22"/>
        <w:lang w:eastAsia="en-US"/>
      </w:rPr>
      <w:t>Projekt „Na lepszy start”</w:t>
    </w:r>
  </w:p>
  <w:p w14:paraId="0AE95C8A" w14:textId="77777777" w:rsidR="00357A85" w:rsidRPr="00357A85" w:rsidRDefault="00357A85" w:rsidP="00357A85">
    <w:pPr>
      <w:tabs>
        <w:tab w:val="center" w:pos="5387"/>
        <w:tab w:val="right" w:pos="9072"/>
      </w:tabs>
      <w:suppressAutoHyphens w:val="0"/>
      <w:rPr>
        <w:rFonts w:ascii="Calibri Light" w:eastAsia="Calibri" w:hAnsi="Calibri Light" w:cs="Arial"/>
        <w:sz w:val="22"/>
        <w:szCs w:val="22"/>
        <w:lang w:eastAsia="en-US"/>
      </w:rPr>
    </w:pPr>
    <w:r w:rsidRPr="00357A85">
      <w:rPr>
        <w:rFonts w:ascii="Calibri Light" w:eastAsia="Calibri" w:hAnsi="Calibri Light" w:cs="Arial"/>
        <w:sz w:val="22"/>
        <w:szCs w:val="22"/>
        <w:lang w:eastAsia="en-US"/>
      </w:rPr>
      <w:t>współfinansowany ze środków Europejskiego Funduszu Społecznego w ramach</w:t>
    </w:r>
  </w:p>
  <w:p w14:paraId="358FE1D7" w14:textId="77777777" w:rsidR="00357A85" w:rsidRPr="00357A85" w:rsidRDefault="00357A85" w:rsidP="00357A85">
    <w:pPr>
      <w:tabs>
        <w:tab w:val="center" w:pos="4536"/>
        <w:tab w:val="right" w:pos="9072"/>
      </w:tabs>
      <w:suppressAutoHyphens w:val="0"/>
      <w:rPr>
        <w:rFonts w:ascii="Calibri Light" w:eastAsia="Calibri" w:hAnsi="Calibri Light" w:cs="Arial"/>
        <w:sz w:val="22"/>
        <w:szCs w:val="22"/>
        <w:lang w:eastAsia="en-US"/>
      </w:rPr>
    </w:pPr>
    <w:r w:rsidRPr="00357A85">
      <w:rPr>
        <w:rFonts w:ascii="Calibri Light" w:eastAsia="Calibri" w:hAnsi="Calibri Light" w:cs="Arial"/>
        <w:sz w:val="22"/>
        <w:szCs w:val="22"/>
        <w:lang w:eastAsia="en-US"/>
      </w:rPr>
      <w:t>Regionalnego Programu Operacyjnego Województwa Łódzkiego na lata 2014-2020</w:t>
    </w:r>
  </w:p>
  <w:p w14:paraId="6BD7C86C" w14:textId="77777777" w:rsidR="00357A85" w:rsidRPr="00357A85" w:rsidRDefault="00357A85" w:rsidP="00357A85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30D4A5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74A2F"/>
    <w:multiLevelType w:val="hybridMultilevel"/>
    <w:tmpl w:val="54D035A0"/>
    <w:name w:val="WW8Num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0BB"/>
    <w:multiLevelType w:val="hybridMultilevel"/>
    <w:tmpl w:val="72245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55314A"/>
    <w:multiLevelType w:val="hybridMultilevel"/>
    <w:tmpl w:val="2698EDD0"/>
    <w:lvl w:ilvl="0" w:tplc="EC4E23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95919">
    <w:abstractNumId w:val="3"/>
  </w:num>
  <w:num w:numId="2" w16cid:durableId="11883704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1F"/>
    <w:rsid w:val="0003583F"/>
    <w:rsid w:val="00046833"/>
    <w:rsid w:val="000B05F0"/>
    <w:rsid w:val="000D2951"/>
    <w:rsid w:val="001104C1"/>
    <w:rsid w:val="001139C3"/>
    <w:rsid w:val="0013236B"/>
    <w:rsid w:val="001426E8"/>
    <w:rsid w:val="00176ABC"/>
    <w:rsid w:val="001A607B"/>
    <w:rsid w:val="002027CD"/>
    <w:rsid w:val="00203CF5"/>
    <w:rsid w:val="00215CD1"/>
    <w:rsid w:val="002172AE"/>
    <w:rsid w:val="00274CAB"/>
    <w:rsid w:val="00280BA9"/>
    <w:rsid w:val="003562B6"/>
    <w:rsid w:val="00357A85"/>
    <w:rsid w:val="00383472"/>
    <w:rsid w:val="0038782F"/>
    <w:rsid w:val="00390AEA"/>
    <w:rsid w:val="00396ABD"/>
    <w:rsid w:val="004643A3"/>
    <w:rsid w:val="005E105A"/>
    <w:rsid w:val="005F290D"/>
    <w:rsid w:val="005F3007"/>
    <w:rsid w:val="005F50F4"/>
    <w:rsid w:val="00601CCE"/>
    <w:rsid w:val="00612D70"/>
    <w:rsid w:val="0061616A"/>
    <w:rsid w:val="006465BD"/>
    <w:rsid w:val="006618D4"/>
    <w:rsid w:val="006B1599"/>
    <w:rsid w:val="006C5808"/>
    <w:rsid w:val="006D6217"/>
    <w:rsid w:val="006E6BD5"/>
    <w:rsid w:val="00700016"/>
    <w:rsid w:val="00726D9E"/>
    <w:rsid w:val="00734111"/>
    <w:rsid w:val="007403A1"/>
    <w:rsid w:val="0074237C"/>
    <w:rsid w:val="00765AB1"/>
    <w:rsid w:val="0077330F"/>
    <w:rsid w:val="00781885"/>
    <w:rsid w:val="007E6D14"/>
    <w:rsid w:val="008514B9"/>
    <w:rsid w:val="00880BE6"/>
    <w:rsid w:val="00882137"/>
    <w:rsid w:val="00893C6D"/>
    <w:rsid w:val="008B038E"/>
    <w:rsid w:val="008C396F"/>
    <w:rsid w:val="008C505D"/>
    <w:rsid w:val="009056D3"/>
    <w:rsid w:val="0096699A"/>
    <w:rsid w:val="0097270F"/>
    <w:rsid w:val="009967EC"/>
    <w:rsid w:val="00A54EFE"/>
    <w:rsid w:val="00A6219A"/>
    <w:rsid w:val="00A93E89"/>
    <w:rsid w:val="00AC5613"/>
    <w:rsid w:val="00B24890"/>
    <w:rsid w:val="00B25039"/>
    <w:rsid w:val="00B5174A"/>
    <w:rsid w:val="00B9601F"/>
    <w:rsid w:val="00BB5DA6"/>
    <w:rsid w:val="00BD184A"/>
    <w:rsid w:val="00C20C4B"/>
    <w:rsid w:val="00C30960"/>
    <w:rsid w:val="00CA7DBD"/>
    <w:rsid w:val="00CB0A0B"/>
    <w:rsid w:val="00CC17E1"/>
    <w:rsid w:val="00CF4E10"/>
    <w:rsid w:val="00D00732"/>
    <w:rsid w:val="00D47C01"/>
    <w:rsid w:val="00DC777D"/>
    <w:rsid w:val="00DD6718"/>
    <w:rsid w:val="00DE45EC"/>
    <w:rsid w:val="00E205E6"/>
    <w:rsid w:val="00E37F35"/>
    <w:rsid w:val="00EB56BA"/>
    <w:rsid w:val="00EE5BF9"/>
    <w:rsid w:val="00F24E21"/>
    <w:rsid w:val="00F74768"/>
    <w:rsid w:val="00F94C88"/>
    <w:rsid w:val="00FB3B84"/>
    <w:rsid w:val="00FC1C43"/>
    <w:rsid w:val="00FF02C2"/>
    <w:rsid w:val="00FF04A9"/>
    <w:rsid w:val="00FF46AB"/>
    <w:rsid w:val="7EEB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6DC638"/>
  <w15:chartTrackingRefBased/>
  <w15:docId w15:val="{AB7D7F41-F3CE-44FC-BCD1-DBC711A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93E8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1z2">
    <w:name w:val="WW8Num1z2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57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7A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7A85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D6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67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D67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718"/>
    <w:rPr>
      <w:b/>
      <w:bC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C5808"/>
  </w:style>
  <w:style w:type="paragraph" w:styleId="Tekstdymka">
    <w:name w:val="Balloon Text"/>
    <w:basedOn w:val="Normalny"/>
    <w:link w:val="TekstdymkaZnak"/>
    <w:uiPriority w:val="99"/>
    <w:semiHidden/>
    <w:unhideWhenUsed/>
    <w:rsid w:val="006C5808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C5808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6C5808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C5808"/>
    <w:rPr>
      <w:rFonts w:ascii="Calibri" w:eastAsia="Calibri" w:hAnsi="Calibri" w:cs="Arial"/>
      <w:lang w:eastAsia="en-US"/>
    </w:rPr>
  </w:style>
  <w:style w:type="character" w:styleId="Odwoanieprzypisudolnego">
    <w:name w:val="footnote reference"/>
    <w:uiPriority w:val="99"/>
    <w:semiHidden/>
    <w:unhideWhenUsed/>
    <w:rsid w:val="006C580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C5808"/>
    <w:pPr>
      <w:suppressAutoHyphens w:val="0"/>
      <w:spacing w:after="120" w:line="480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6C5808"/>
    <w:rPr>
      <w:rFonts w:ascii="Calibri" w:eastAsia="Calibri" w:hAnsi="Calibri" w:cs="Arial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6C5808"/>
    <w:rPr>
      <w:sz w:val="24"/>
      <w:szCs w:val="24"/>
      <w:lang w:eastAsia="ar-SA"/>
    </w:rPr>
  </w:style>
  <w:style w:type="character" w:customStyle="1" w:styleId="Znakiprzypiswdolnych">
    <w:name w:val="Znaki przypisów dolnych"/>
    <w:rsid w:val="006C5808"/>
    <w:rPr>
      <w:vertAlign w:val="superscript"/>
    </w:rPr>
  </w:style>
  <w:style w:type="character" w:customStyle="1" w:styleId="Odwoanieprzypisudolnego1">
    <w:name w:val="Odwołanie przypisu dolnego1"/>
    <w:uiPriority w:val="99"/>
    <w:rsid w:val="006C5808"/>
    <w:rPr>
      <w:vertAlign w:val="superscript"/>
    </w:rPr>
  </w:style>
  <w:style w:type="paragraph" w:customStyle="1" w:styleId="Text">
    <w:name w:val="Text"/>
    <w:basedOn w:val="Normalny"/>
    <w:uiPriority w:val="99"/>
    <w:rsid w:val="006C5808"/>
    <w:pPr>
      <w:spacing w:after="240"/>
      <w:ind w:firstLine="1440"/>
    </w:pPr>
    <w:rPr>
      <w:rFonts w:ascii="Calibri" w:hAnsi="Calibri" w:cs="Calibri"/>
      <w:lang w:val="en-US"/>
    </w:rPr>
  </w:style>
  <w:style w:type="paragraph" w:customStyle="1" w:styleId="Akapitzlist1">
    <w:name w:val="Akapit z listą1"/>
    <w:aliases w:val="normalny tekst"/>
    <w:basedOn w:val="Normalny"/>
    <w:link w:val="AkapitzlistZnak"/>
    <w:qFormat/>
    <w:rsid w:val="006C5808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1"/>
    <w:locked/>
    <w:rsid w:val="006C5808"/>
  </w:style>
  <w:style w:type="numbering" w:customStyle="1" w:styleId="Bezlisty2">
    <w:name w:val="Bez listy2"/>
    <w:next w:val="Bezlisty"/>
    <w:uiPriority w:val="99"/>
    <w:semiHidden/>
    <w:unhideWhenUsed/>
    <w:rsid w:val="006E6BD5"/>
  </w:style>
  <w:style w:type="table" w:styleId="Tabela-Siatka">
    <w:name w:val="Table Grid"/>
    <w:basedOn w:val="Standardowy"/>
    <w:uiPriority w:val="59"/>
    <w:rsid w:val="006E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3472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1Znak">
    <w:name w:val="Nagłówek 1 Znak"/>
    <w:link w:val="Nagwek1"/>
    <w:uiPriority w:val="9"/>
    <w:rsid w:val="00A93E8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4038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8532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8843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904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22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41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29F0-D289-4FDB-A8DE-EA079FF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cp:lastModifiedBy>Marta Jędrzejczyk-Suchecka</cp:lastModifiedBy>
  <cp:revision>2</cp:revision>
  <cp:lastPrinted>1899-12-31T23:00:00Z</cp:lastPrinted>
  <dcterms:created xsi:type="dcterms:W3CDTF">2023-04-20T10:54:00Z</dcterms:created>
  <dcterms:modified xsi:type="dcterms:W3CDTF">2023-04-20T10:54:00Z</dcterms:modified>
</cp:coreProperties>
</file>