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E0" w:rsidRDefault="00FC679A" w:rsidP="001214E0">
      <w:pPr>
        <w:spacing w:after="0" w:line="240" w:lineRule="auto"/>
        <w:jc w:val="right"/>
        <w:rPr>
          <w:bCs/>
        </w:rPr>
      </w:pPr>
      <w:r>
        <w:rPr>
          <w:bCs/>
        </w:rPr>
        <w:t xml:space="preserve">Załącznik nr </w:t>
      </w:r>
      <w:r w:rsidR="00D323C5">
        <w:rPr>
          <w:bCs/>
        </w:rPr>
        <w:t>3</w:t>
      </w:r>
      <w:r>
        <w:rPr>
          <w:bCs/>
        </w:rPr>
        <w:t xml:space="preserve"> </w:t>
      </w:r>
    </w:p>
    <w:p w:rsidR="004F7F29" w:rsidRDefault="00FC679A" w:rsidP="001214E0">
      <w:pPr>
        <w:spacing w:after="0" w:line="240" w:lineRule="auto"/>
        <w:jc w:val="right"/>
        <w:rPr>
          <w:lang w:eastAsia="zh-CN"/>
        </w:rPr>
      </w:pPr>
      <w:r>
        <w:rPr>
          <w:bCs/>
        </w:rPr>
        <w:t xml:space="preserve">do </w:t>
      </w:r>
      <w:r w:rsidR="001214E0">
        <w:rPr>
          <w:bCs/>
        </w:rPr>
        <w:t>Zapytania ofertowego</w:t>
      </w:r>
    </w:p>
    <w:p w:rsidR="004F7F29" w:rsidRDefault="00DA08B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DA08B5">
        <w:t>2</w:t>
      </w:r>
      <w:r>
        <w:t xml:space="preserve">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</w:t>
      </w:r>
      <w:r w:rsidR="001214E0">
        <w:rPr>
          <w:rFonts w:cs="Calibri"/>
        </w:rPr>
        <w:t xml:space="preserve"> publicznych ( t.j. Dz. U. z 202</w:t>
      </w:r>
      <w:r>
        <w:rPr>
          <w:rFonts w:cs="Calibri"/>
        </w:rPr>
        <w:t xml:space="preserve">1 roku, poz. </w:t>
      </w:r>
      <w:r w:rsidR="001214E0">
        <w:rPr>
          <w:rFonts w:cs="Calibri"/>
        </w:rPr>
        <w:t>1710</w:t>
      </w:r>
      <w:r>
        <w:rPr>
          <w:rFonts w:cs="Calibri"/>
        </w:rPr>
        <w:t>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Pr="00287014" w:rsidRDefault="00FC679A" w:rsidP="00182A66">
      <w:pPr>
        <w:spacing w:after="2"/>
        <w:ind w:right="-1"/>
        <w:jc w:val="both"/>
        <w:rPr>
          <w:rFonts w:cs="Calibri"/>
        </w:rPr>
      </w:pPr>
      <w:r>
        <w:rPr>
          <w:rFonts w:cs="Calibri"/>
        </w:rPr>
        <w:t xml:space="preserve">Przedmiotem umowy jest </w:t>
      </w:r>
      <w:r w:rsidR="00D323C5">
        <w:t>zakup, dostawa i montaż 1 szt. kabiny akustycznej do prowadzenia indywidualnych zajęć/rozmów z uczniami z autyzmem w budynku Szkoły Podstawowej Specjalnej nr 128 w Łodzi</w:t>
      </w:r>
      <w:r w:rsidR="00C258BD">
        <w:t xml:space="preserve">, </w:t>
      </w:r>
      <w:r w:rsidR="00D323C5">
        <w:t>finansowanej</w:t>
      </w:r>
      <w:r w:rsidR="00022796" w:rsidRPr="00287014">
        <w:rPr>
          <w:b/>
        </w:rPr>
        <w:t xml:space="preserve"> </w:t>
      </w:r>
      <w:r w:rsidR="00D323C5">
        <w:rPr>
          <w:rFonts w:cs="Calibri"/>
        </w:rPr>
        <w:t>ze środków UNIEF</w:t>
      </w:r>
      <w:r w:rsidRPr="00287014">
        <w:rPr>
          <w:rFonts w:cs="Calibri"/>
        </w:rPr>
        <w:t>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</w:t>
      </w:r>
      <w:r w:rsidR="00B236BD">
        <w:t>prawnych, dopuszczony do obrotu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</w:t>
      </w:r>
      <w:r w:rsidR="00D323C5">
        <w:rPr>
          <w:bCs/>
        </w:rPr>
        <w:t>..................................... 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1B792C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Dostarczenia pr</w:t>
      </w:r>
      <w:r w:rsidR="00350F84">
        <w:t xml:space="preserve">zedmiotu umowy do Zamawiającego 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bookmarkStart w:id="0" w:name="_GoBack"/>
      <w:bookmarkEnd w:id="0"/>
      <w:r>
        <w:t xml:space="preserve">– </w:t>
      </w:r>
      <w:r w:rsidR="00287014">
        <w:t>Szkoły Podstawowej Specjalnej</w:t>
      </w:r>
      <w:r w:rsidR="00A92FAF">
        <w:br/>
      </w:r>
      <w:r w:rsidR="00287014">
        <w:t xml:space="preserve"> nr 128 w Łodzi, ul</w:t>
      </w:r>
      <w:r w:rsidR="00B236BD">
        <w:t>.Niciarniana 2a</w:t>
      </w:r>
      <w:r w:rsidR="00DA08B5">
        <w:t>;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Uzgodnienia z przedstawicielem Zamawiającego, terminu dostawy </w:t>
      </w:r>
      <w:r w:rsidR="00B236BD">
        <w:t xml:space="preserve">i montażu </w:t>
      </w:r>
      <w:r>
        <w:t xml:space="preserve">z wyprzedzeniem, co najmniej 1- dniowym, z zastrzeżeniem terminu realizacji dostawy określonego w ust. 1 pkt </w:t>
      </w:r>
      <w:r w:rsidR="00B236BD">
        <w:t>2</w:t>
      </w:r>
      <w:r>
        <w:t>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 xml:space="preserve">Dostarczenia i przeprowadzenia rozładunku </w:t>
      </w:r>
      <w:r w:rsidR="00B236BD">
        <w:t xml:space="preserve">oraz montażu </w:t>
      </w:r>
      <w:r>
        <w:t>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gwarancyjne,</w:t>
      </w:r>
    </w:p>
    <w:p w:rsidR="00B236BD" w:rsidRDefault="00FC679A" w:rsidP="00B236BD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</w:t>
      </w:r>
      <w:r w:rsidR="00B236BD">
        <w:t>,</w:t>
      </w:r>
      <w:r>
        <w:t xml:space="preserve"> </w:t>
      </w:r>
    </w:p>
    <w:p w:rsidR="004F7F29" w:rsidRDefault="00FC679A" w:rsidP="00B236BD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>Podstawą odbioru przedmiotu umowy będzie protokół zdawczo</w:t>
      </w:r>
      <w:r w:rsidR="00B236BD">
        <w:t xml:space="preserve"> </w:t>
      </w:r>
      <w:r>
        <w:t xml:space="preserve">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lastRenderedPageBreak/>
        <w:t>Wykonawca oświadcza, że przedmiot umowy stanowi jego własność i nie jest obciążony prawami osób trzecich oraz, że jego zbywalność nie jest w żadnym stopniu ograniczona.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 w:rsidP="00DC6592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 w:rsidP="00DC659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</w:t>
      </w:r>
      <w:r w:rsidR="00DC6592">
        <w:rPr>
          <w:rFonts w:cs="Calibri"/>
        </w:rPr>
        <w:t xml:space="preserve"> w opisie przedmiotu zamówienia:</w:t>
      </w:r>
    </w:p>
    <w:p w:rsidR="00DC6592" w:rsidRPr="00DC6592" w:rsidRDefault="00DC6592" w:rsidP="00DC65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lang w:eastAsia="ar-SA"/>
        </w:rPr>
      </w:pPr>
      <w:r>
        <w:t>Gwarancja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miesiące</w:t>
      </w:r>
      <w:r>
        <w:rPr>
          <w:spacing w:val="-8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 podpisania</w:t>
      </w:r>
      <w:r>
        <w:rPr>
          <w:spacing w:val="-8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zdawczo-odbiorczego</w:t>
      </w:r>
      <w:r>
        <w:rPr>
          <w:spacing w:val="-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prace wykonane przez Wykonawcę,</w:t>
      </w:r>
    </w:p>
    <w:p w:rsidR="00DC6592" w:rsidRDefault="00DC6592" w:rsidP="00DC6592">
      <w:pPr>
        <w:pStyle w:val="Akapitzlist"/>
        <w:widowControl w:val="0"/>
        <w:numPr>
          <w:ilvl w:val="0"/>
          <w:numId w:val="46"/>
        </w:numPr>
        <w:tabs>
          <w:tab w:val="left" w:pos="807"/>
        </w:tabs>
        <w:suppressAutoHyphens w:val="0"/>
        <w:autoSpaceDE w:val="0"/>
        <w:autoSpaceDN w:val="0"/>
        <w:spacing w:after="0" w:line="240" w:lineRule="auto"/>
        <w:ind w:right="915"/>
        <w:jc w:val="both"/>
      </w:pPr>
      <w:r>
        <w:t>Gwarancja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miesiące</w:t>
      </w:r>
      <w:r>
        <w:rPr>
          <w:spacing w:val="-7"/>
        </w:rPr>
        <w:t xml:space="preserve"> </w:t>
      </w:r>
      <w:r>
        <w:t>od daty</w:t>
      </w:r>
      <w:r>
        <w:rPr>
          <w:spacing w:val="-2"/>
        </w:rPr>
        <w:t xml:space="preserve"> </w:t>
      </w:r>
      <w:r>
        <w:t>podpisania</w:t>
      </w:r>
      <w:r>
        <w:rPr>
          <w:spacing w:val="-7"/>
        </w:rPr>
        <w:t xml:space="preserve"> </w:t>
      </w:r>
      <w:r>
        <w:t>protokołu zdawczo-odbiorczego na kabinę do prowadzenia zajęć/rozmów (tzw. budka akustyczne),</w:t>
      </w:r>
    </w:p>
    <w:p w:rsidR="004F7F29" w:rsidRDefault="00FC679A" w:rsidP="00DC659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DC6592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osobą upoważnioną 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DC6592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 xml:space="preserve">. 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r w:rsidRPr="00756480">
        <w:rPr>
          <w:bCs/>
        </w:rPr>
        <w:t>14</w:t>
      </w:r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</w:t>
      </w:r>
      <w:r>
        <w:lastRenderedPageBreak/>
        <w:t xml:space="preserve">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Nabywca: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Miasto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90-926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ul. Piotrkowska 104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NIP 7250028902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Odbiorca: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Szkoła Podstawowa Specjalna nr 128 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92-208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lastRenderedPageBreak/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024211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024211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024211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24211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FD0378">
        <w:rPr>
          <w:color w:val="000000"/>
          <w:lang w:eastAsia="en-US"/>
        </w:rPr>
        <w:t xml:space="preserve">określonym w </w:t>
      </w:r>
      <w:r w:rsidR="00FD0378">
        <w:t>§8</w:t>
      </w:r>
      <w:r w:rsidR="00FD03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DC6592" w:rsidRDefault="00DC6592">
      <w:pPr>
        <w:spacing w:line="240" w:lineRule="auto"/>
        <w:jc w:val="center"/>
        <w:rPr>
          <w:bCs/>
          <w:lang w:eastAsia="ar-SA"/>
        </w:rPr>
      </w:pPr>
    </w:p>
    <w:p w:rsidR="00DC6592" w:rsidRDefault="00DC6592">
      <w:pPr>
        <w:spacing w:line="240" w:lineRule="auto"/>
        <w:jc w:val="center"/>
        <w:rPr>
          <w:bCs/>
          <w:lang w:eastAsia="ar-SA"/>
        </w:rPr>
      </w:pP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lastRenderedPageBreak/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</w:t>
      </w:r>
      <w:r w:rsidR="00DC6592">
        <w:rPr>
          <w:rFonts w:ascii="Calibri" w:hAnsi="Calibri" w:cs="Calibri"/>
          <w:color w:val="222222"/>
          <w:sz w:val="22"/>
          <w:szCs w:val="22"/>
          <w:lang w:eastAsia="pl-PL"/>
        </w:rPr>
        <w:t>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</w:t>
      </w:r>
      <w:r w:rsidR="00DC6592">
        <w:rPr>
          <w:rFonts w:ascii="Calibri" w:hAnsi="Calibri" w:cs="Calibri"/>
          <w:sz w:val="22"/>
          <w:szCs w:val="22"/>
          <w:lang w:eastAsia="ar-SA"/>
        </w:rPr>
        <w:t>2</w:t>
      </w:r>
      <w:r>
        <w:rPr>
          <w:rFonts w:ascii="Calibri" w:hAnsi="Calibri" w:cs="Calibri"/>
          <w:sz w:val="22"/>
          <w:szCs w:val="22"/>
          <w:lang w:eastAsia="ar-SA"/>
        </w:rPr>
        <w:t xml:space="preserve"> roku poz. 1</w:t>
      </w:r>
      <w:r w:rsidR="00DC6592">
        <w:rPr>
          <w:rFonts w:ascii="Calibri" w:hAnsi="Calibri" w:cs="Calibri"/>
          <w:sz w:val="22"/>
          <w:szCs w:val="22"/>
          <w:lang w:eastAsia="ar-SA"/>
        </w:rPr>
        <w:t>360</w:t>
      </w:r>
      <w:r>
        <w:rPr>
          <w:rFonts w:ascii="Calibri" w:hAnsi="Calibri" w:cs="Calibri"/>
          <w:sz w:val="22"/>
          <w:szCs w:val="22"/>
          <w:lang w:eastAsia="ar-SA"/>
        </w:rPr>
        <w:t>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Umowa została sporządzona w </w:t>
      </w:r>
      <w:r w:rsidR="00DC6592">
        <w:rPr>
          <w:rFonts w:ascii="Calibri" w:hAnsi="Calibri" w:cs="Calibri"/>
          <w:sz w:val="22"/>
          <w:szCs w:val="22"/>
          <w:lang w:eastAsia="ar-SA"/>
        </w:rPr>
        <w:t>dwóch</w:t>
      </w:r>
      <w:r>
        <w:rPr>
          <w:rFonts w:ascii="Calibri" w:hAnsi="Calibri" w:cs="Calibri"/>
          <w:sz w:val="22"/>
          <w:szCs w:val="22"/>
          <w:lang w:eastAsia="ar-SA"/>
        </w:rPr>
        <w:t xml:space="preserve"> jednobrzmiących egzemplarzach, </w:t>
      </w:r>
      <w:r w:rsidR="00DC6592">
        <w:rPr>
          <w:rFonts w:ascii="Calibri" w:hAnsi="Calibri" w:cs="Calibri"/>
          <w:sz w:val="22"/>
          <w:szCs w:val="22"/>
          <w:lang w:eastAsia="ar-SA"/>
        </w:rPr>
        <w:t>jeden</w:t>
      </w:r>
      <w:r>
        <w:rPr>
          <w:rFonts w:ascii="Calibri" w:hAnsi="Calibri" w:cs="Calibri"/>
          <w:sz w:val="22"/>
          <w:szCs w:val="22"/>
          <w:lang w:eastAsia="ar-SA"/>
        </w:rPr>
        <w:t xml:space="preserve"> egzemplarz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1214E0">
      <w:pgSz w:w="11906" w:h="16838"/>
      <w:pgMar w:top="426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3832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6460B"/>
    <w:multiLevelType w:val="hybridMultilevel"/>
    <w:tmpl w:val="BFBC45EC"/>
    <w:lvl w:ilvl="0" w:tplc="035C5104">
      <w:start w:val="1"/>
      <w:numFmt w:val="decimal"/>
      <w:lvlText w:val="%1."/>
      <w:lvlJc w:val="left"/>
      <w:pPr>
        <w:ind w:left="821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1"/>
        <w:sz w:val="22"/>
        <w:szCs w:val="22"/>
        <w:lang w:val="pl-PL" w:eastAsia="en-US" w:bidi="ar-SA"/>
      </w:rPr>
    </w:lvl>
    <w:lvl w:ilvl="1" w:tplc="9AE26CEA">
      <w:start w:val="1"/>
      <w:numFmt w:val="lowerLetter"/>
      <w:lvlText w:val="%2)"/>
      <w:lvlJc w:val="left"/>
      <w:pPr>
        <w:ind w:left="11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9"/>
        <w:w w:val="101"/>
        <w:sz w:val="22"/>
        <w:szCs w:val="22"/>
        <w:lang w:val="pl-PL" w:eastAsia="en-US" w:bidi="ar-SA"/>
      </w:rPr>
    </w:lvl>
    <w:lvl w:ilvl="2" w:tplc="E10E8616">
      <w:numFmt w:val="bullet"/>
      <w:lvlText w:val="-"/>
      <w:lvlJc w:val="left"/>
      <w:pPr>
        <w:ind w:left="1318" w:hanging="13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pl-PL" w:eastAsia="en-US" w:bidi="ar-SA"/>
      </w:rPr>
    </w:lvl>
    <w:lvl w:ilvl="3" w:tplc="8876B9EC">
      <w:numFmt w:val="bullet"/>
      <w:lvlText w:val="•"/>
      <w:lvlJc w:val="left"/>
      <w:pPr>
        <w:ind w:left="2328" w:hanging="137"/>
      </w:pPr>
      <w:rPr>
        <w:rFonts w:hint="default"/>
        <w:lang w:val="pl-PL" w:eastAsia="en-US" w:bidi="ar-SA"/>
      </w:rPr>
    </w:lvl>
    <w:lvl w:ilvl="4" w:tplc="36723968">
      <w:numFmt w:val="bullet"/>
      <w:lvlText w:val="•"/>
      <w:lvlJc w:val="left"/>
      <w:pPr>
        <w:ind w:left="3337" w:hanging="137"/>
      </w:pPr>
      <w:rPr>
        <w:rFonts w:hint="default"/>
        <w:lang w:val="pl-PL" w:eastAsia="en-US" w:bidi="ar-SA"/>
      </w:rPr>
    </w:lvl>
    <w:lvl w:ilvl="5" w:tplc="C23053E4">
      <w:numFmt w:val="bullet"/>
      <w:lvlText w:val="•"/>
      <w:lvlJc w:val="left"/>
      <w:pPr>
        <w:ind w:left="4345" w:hanging="137"/>
      </w:pPr>
      <w:rPr>
        <w:rFonts w:hint="default"/>
        <w:lang w:val="pl-PL" w:eastAsia="en-US" w:bidi="ar-SA"/>
      </w:rPr>
    </w:lvl>
    <w:lvl w:ilvl="6" w:tplc="D076F85A">
      <w:numFmt w:val="bullet"/>
      <w:lvlText w:val="•"/>
      <w:lvlJc w:val="left"/>
      <w:pPr>
        <w:ind w:left="5354" w:hanging="137"/>
      </w:pPr>
      <w:rPr>
        <w:rFonts w:hint="default"/>
        <w:lang w:val="pl-PL" w:eastAsia="en-US" w:bidi="ar-SA"/>
      </w:rPr>
    </w:lvl>
    <w:lvl w:ilvl="7" w:tplc="52560028">
      <w:numFmt w:val="bullet"/>
      <w:lvlText w:val="•"/>
      <w:lvlJc w:val="left"/>
      <w:pPr>
        <w:ind w:left="6363" w:hanging="137"/>
      </w:pPr>
      <w:rPr>
        <w:rFonts w:hint="default"/>
        <w:lang w:val="pl-PL" w:eastAsia="en-US" w:bidi="ar-SA"/>
      </w:rPr>
    </w:lvl>
    <w:lvl w:ilvl="8" w:tplc="6834EDF6">
      <w:numFmt w:val="bullet"/>
      <w:lvlText w:val="•"/>
      <w:lvlJc w:val="left"/>
      <w:pPr>
        <w:ind w:left="7371" w:hanging="137"/>
      </w:pPr>
      <w:rPr>
        <w:rFonts w:hint="default"/>
        <w:lang w:val="pl-PL" w:eastAsia="en-US" w:bidi="ar-SA"/>
      </w:rPr>
    </w:lvl>
  </w:abstractNum>
  <w:abstractNum w:abstractNumId="8" w15:restartNumberingAfterBreak="0">
    <w:nsid w:val="115C1E8C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D3C311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822EE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847C08"/>
    <w:multiLevelType w:val="hybridMultilevel"/>
    <w:tmpl w:val="2D22D4A4"/>
    <w:lvl w:ilvl="0" w:tplc="BF3882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31372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88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56F41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5082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44" w15:restartNumberingAfterBreak="0">
    <w:nsid w:val="7C8D70DA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45"/>
  </w:num>
  <w:num w:numId="5">
    <w:abstractNumId w:val="22"/>
  </w:num>
  <w:num w:numId="6">
    <w:abstractNumId w:val="1"/>
  </w:num>
  <w:num w:numId="7">
    <w:abstractNumId w:val="15"/>
  </w:num>
  <w:num w:numId="8">
    <w:abstractNumId w:val="2"/>
  </w:num>
  <w:num w:numId="9">
    <w:abstractNumId w:val="33"/>
  </w:num>
  <w:num w:numId="10">
    <w:abstractNumId w:val="9"/>
  </w:num>
  <w:num w:numId="11">
    <w:abstractNumId w:val="20"/>
  </w:num>
  <w:num w:numId="12">
    <w:abstractNumId w:val="23"/>
  </w:num>
  <w:num w:numId="13">
    <w:abstractNumId w:val="32"/>
  </w:num>
  <w:num w:numId="14">
    <w:abstractNumId w:val="19"/>
  </w:num>
  <w:num w:numId="15">
    <w:abstractNumId w:val="10"/>
  </w:num>
  <w:num w:numId="16">
    <w:abstractNumId w:val="26"/>
  </w:num>
  <w:num w:numId="17">
    <w:abstractNumId w:val="30"/>
  </w:num>
  <w:num w:numId="18">
    <w:abstractNumId w:val="3"/>
  </w:num>
  <w:num w:numId="19">
    <w:abstractNumId w:val="28"/>
  </w:num>
  <w:num w:numId="20">
    <w:abstractNumId w:val="11"/>
  </w:num>
  <w:num w:numId="21">
    <w:abstractNumId w:val="46"/>
  </w:num>
  <w:num w:numId="22">
    <w:abstractNumId w:val="35"/>
  </w:num>
  <w:num w:numId="23">
    <w:abstractNumId w:val="41"/>
  </w:num>
  <w:num w:numId="24">
    <w:abstractNumId w:val="43"/>
  </w:num>
  <w:num w:numId="25">
    <w:abstractNumId w:val="18"/>
  </w:num>
  <w:num w:numId="26">
    <w:abstractNumId w:val="27"/>
  </w:num>
  <w:num w:numId="27">
    <w:abstractNumId w:val="21"/>
  </w:num>
  <w:num w:numId="28">
    <w:abstractNumId w:val="16"/>
  </w:num>
  <w:num w:numId="29">
    <w:abstractNumId w:val="40"/>
  </w:num>
  <w:num w:numId="30">
    <w:abstractNumId w:val="4"/>
  </w:num>
  <w:num w:numId="31">
    <w:abstractNumId w:val="31"/>
  </w:num>
  <w:num w:numId="32">
    <w:abstractNumId w:val="14"/>
  </w:num>
  <w:num w:numId="33">
    <w:abstractNumId w:val="0"/>
  </w:num>
  <w:num w:numId="34">
    <w:abstractNumId w:val="36"/>
  </w:num>
  <w:num w:numId="35">
    <w:abstractNumId w:val="37"/>
  </w:num>
  <w:num w:numId="36">
    <w:abstractNumId w:val="5"/>
  </w:num>
  <w:num w:numId="37">
    <w:abstractNumId w:val="13"/>
  </w:num>
  <w:num w:numId="38">
    <w:abstractNumId w:val="39"/>
  </w:num>
  <w:num w:numId="39">
    <w:abstractNumId w:val="8"/>
  </w:num>
  <w:num w:numId="40">
    <w:abstractNumId w:val="38"/>
  </w:num>
  <w:num w:numId="41">
    <w:abstractNumId w:val="42"/>
  </w:num>
  <w:num w:numId="42">
    <w:abstractNumId w:val="6"/>
  </w:num>
  <w:num w:numId="43">
    <w:abstractNumId w:val="44"/>
  </w:num>
  <w:num w:numId="44">
    <w:abstractNumId w:val="12"/>
  </w:num>
  <w:num w:numId="45">
    <w:abstractNumId w:val="34"/>
  </w:num>
  <w:num w:numId="46">
    <w:abstractNumId w:val="2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067C8"/>
    <w:rsid w:val="00022796"/>
    <w:rsid w:val="00024211"/>
    <w:rsid w:val="000805C9"/>
    <w:rsid w:val="000946B6"/>
    <w:rsid w:val="000A1DFC"/>
    <w:rsid w:val="001214E0"/>
    <w:rsid w:val="00182A66"/>
    <w:rsid w:val="001A0807"/>
    <w:rsid w:val="001B3449"/>
    <w:rsid w:val="001B792C"/>
    <w:rsid w:val="001F7FA4"/>
    <w:rsid w:val="00287014"/>
    <w:rsid w:val="002972A0"/>
    <w:rsid w:val="002B27BD"/>
    <w:rsid w:val="002B6D5B"/>
    <w:rsid w:val="002F4A9C"/>
    <w:rsid w:val="00344992"/>
    <w:rsid w:val="00350F84"/>
    <w:rsid w:val="00377D9C"/>
    <w:rsid w:val="003A482F"/>
    <w:rsid w:val="003A4E09"/>
    <w:rsid w:val="003E2ED2"/>
    <w:rsid w:val="003E78F4"/>
    <w:rsid w:val="003F6552"/>
    <w:rsid w:val="003F7834"/>
    <w:rsid w:val="004236C4"/>
    <w:rsid w:val="004467DA"/>
    <w:rsid w:val="004809F4"/>
    <w:rsid w:val="00486D43"/>
    <w:rsid w:val="004D62A8"/>
    <w:rsid w:val="004F068D"/>
    <w:rsid w:val="004F7F29"/>
    <w:rsid w:val="005249E0"/>
    <w:rsid w:val="005911F5"/>
    <w:rsid w:val="005918C6"/>
    <w:rsid w:val="00624C89"/>
    <w:rsid w:val="007036B9"/>
    <w:rsid w:val="00756480"/>
    <w:rsid w:val="007F0EB8"/>
    <w:rsid w:val="008332EC"/>
    <w:rsid w:val="00852A56"/>
    <w:rsid w:val="00890EC4"/>
    <w:rsid w:val="00901116"/>
    <w:rsid w:val="009207A9"/>
    <w:rsid w:val="009608B6"/>
    <w:rsid w:val="00963A06"/>
    <w:rsid w:val="009B4E56"/>
    <w:rsid w:val="009E4BB6"/>
    <w:rsid w:val="009E774D"/>
    <w:rsid w:val="00A14A1C"/>
    <w:rsid w:val="00A673A1"/>
    <w:rsid w:val="00A92FAF"/>
    <w:rsid w:val="00AF5D63"/>
    <w:rsid w:val="00B236BD"/>
    <w:rsid w:val="00B3514A"/>
    <w:rsid w:val="00B654AE"/>
    <w:rsid w:val="00B765F0"/>
    <w:rsid w:val="00C16E29"/>
    <w:rsid w:val="00C258BD"/>
    <w:rsid w:val="00C55560"/>
    <w:rsid w:val="00CE1CE4"/>
    <w:rsid w:val="00D323C5"/>
    <w:rsid w:val="00D33CA2"/>
    <w:rsid w:val="00D7637F"/>
    <w:rsid w:val="00D81AD3"/>
    <w:rsid w:val="00DA08B5"/>
    <w:rsid w:val="00DB20AC"/>
    <w:rsid w:val="00DC6592"/>
    <w:rsid w:val="00E20A4B"/>
    <w:rsid w:val="00EC4C72"/>
    <w:rsid w:val="00F50BDD"/>
    <w:rsid w:val="00F9312F"/>
    <w:rsid w:val="00FC679A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D378"/>
  <w15:docId w15:val="{94BC93DD-70AD-43A8-850F-DFD8382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1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2508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Małgorzata Frątczak</cp:lastModifiedBy>
  <cp:revision>12</cp:revision>
  <dcterms:created xsi:type="dcterms:W3CDTF">2022-11-10T10:42:00Z</dcterms:created>
  <dcterms:modified xsi:type="dcterms:W3CDTF">2022-11-15T08:27:00Z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